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F60C3" w14:textId="41FDFB8B" w:rsidR="0098747F" w:rsidRPr="00E80126" w:rsidRDefault="0098747F" w:rsidP="0098747F">
      <w:pPr>
        <w:tabs>
          <w:tab w:val="center" w:pos="4536"/>
          <w:tab w:val="right" w:pos="7938"/>
          <w:tab w:val="right" w:pos="9639"/>
        </w:tabs>
        <w:ind w:right="2"/>
        <w:rPr>
          <w:rFonts w:ascii="Arial" w:hAnsi="Arial" w:cs="Arial"/>
          <w:b/>
          <w:bCs/>
          <w:szCs w:val="22"/>
        </w:rPr>
      </w:pPr>
      <w:r w:rsidRPr="00E80126">
        <w:rPr>
          <w:rFonts w:ascii="Arial" w:hAnsi="Arial" w:cs="Arial"/>
          <w:b/>
          <w:bCs/>
          <w:szCs w:val="22"/>
        </w:rPr>
        <w:t>3GPP TSG RAN WG1 #110bis-e</w:t>
      </w:r>
      <w:r w:rsidRPr="00E80126">
        <w:rPr>
          <w:rFonts w:ascii="Arial" w:hAnsi="Arial" w:cs="Arial"/>
          <w:b/>
          <w:bCs/>
          <w:szCs w:val="22"/>
        </w:rPr>
        <w:tab/>
      </w:r>
      <w:r w:rsidRPr="00E80126">
        <w:rPr>
          <w:rFonts w:ascii="Arial" w:hAnsi="Arial" w:cs="Arial"/>
          <w:b/>
          <w:bCs/>
          <w:szCs w:val="22"/>
        </w:rPr>
        <w:tab/>
      </w:r>
      <w:r w:rsidRPr="00E80126">
        <w:rPr>
          <w:rFonts w:ascii="Arial" w:hAnsi="Arial" w:cs="Arial"/>
          <w:b/>
          <w:bCs/>
          <w:szCs w:val="22"/>
        </w:rPr>
        <w:tab/>
      </w:r>
      <w:r w:rsidRPr="00112599">
        <w:rPr>
          <w:rFonts w:ascii="Arial" w:hAnsi="Arial" w:cs="Arial"/>
          <w:b/>
          <w:bCs/>
          <w:szCs w:val="22"/>
        </w:rPr>
        <w:t>R1-220</w:t>
      </w:r>
      <w:r w:rsidR="00112599">
        <w:rPr>
          <w:rFonts w:ascii="Arial" w:hAnsi="Arial" w:cs="Arial"/>
          <w:b/>
          <w:bCs/>
          <w:szCs w:val="22"/>
        </w:rPr>
        <w:t>9600</w:t>
      </w:r>
    </w:p>
    <w:p w14:paraId="7A3FFA65" w14:textId="77777777" w:rsidR="0098747F" w:rsidRPr="00C7122A" w:rsidRDefault="0098747F" w:rsidP="0098747F">
      <w:pPr>
        <w:tabs>
          <w:tab w:val="center" w:pos="4536"/>
          <w:tab w:val="right" w:pos="9072"/>
        </w:tabs>
        <w:rPr>
          <w:rFonts w:ascii="Arial" w:eastAsia="MS Mincho" w:hAnsi="Arial" w:cs="Arial"/>
          <w:b/>
          <w:bCs/>
          <w:szCs w:val="22"/>
          <w:lang w:eastAsia="ja-JP"/>
        </w:rPr>
      </w:pPr>
      <w:r w:rsidRPr="00E80126">
        <w:rPr>
          <w:rFonts w:ascii="Arial" w:eastAsia="MS Mincho" w:hAnsi="Arial" w:cs="Arial"/>
          <w:b/>
          <w:bCs/>
          <w:szCs w:val="22"/>
          <w:lang w:eastAsia="ja-JP"/>
        </w:rPr>
        <w:t>e-Meeting, October 10</w:t>
      </w:r>
      <w:r w:rsidRPr="00E80126">
        <w:rPr>
          <w:rFonts w:ascii="Arial" w:eastAsia="MS Mincho" w:hAnsi="Arial" w:cs="Arial"/>
          <w:b/>
          <w:bCs/>
          <w:szCs w:val="22"/>
          <w:vertAlign w:val="superscript"/>
          <w:lang w:eastAsia="ja-JP"/>
        </w:rPr>
        <w:t>th</w:t>
      </w:r>
      <w:r w:rsidRPr="00E80126">
        <w:rPr>
          <w:rFonts w:ascii="Arial" w:eastAsia="MS Mincho" w:hAnsi="Arial" w:cs="Arial"/>
          <w:b/>
          <w:bCs/>
          <w:szCs w:val="22"/>
          <w:lang w:eastAsia="ja-JP"/>
        </w:rPr>
        <w:t xml:space="preserve"> – 19</w:t>
      </w:r>
      <w:r w:rsidRPr="00E80126">
        <w:rPr>
          <w:rFonts w:ascii="Arial" w:eastAsia="MS Mincho" w:hAnsi="Arial" w:cs="Arial"/>
          <w:b/>
          <w:bCs/>
          <w:szCs w:val="22"/>
          <w:vertAlign w:val="superscript"/>
          <w:lang w:eastAsia="ja-JP"/>
        </w:rPr>
        <w:t>th</w:t>
      </w:r>
      <w:r w:rsidRPr="00E80126">
        <w:rPr>
          <w:rFonts w:ascii="Arial" w:eastAsia="MS Mincho" w:hAnsi="Arial" w:cs="Arial"/>
          <w:b/>
          <w:bCs/>
          <w:szCs w:val="22"/>
          <w:lang w:eastAsia="ja-JP"/>
        </w:rPr>
        <w:t>, 2022</w:t>
      </w:r>
    </w:p>
    <w:p w14:paraId="1ED9FE78" w14:textId="23C38725" w:rsidR="00210D4C" w:rsidRDefault="00C519C4" w:rsidP="00311702">
      <w:pPr>
        <w:pStyle w:val="3GPPHeader"/>
      </w:pPr>
      <w:r>
        <w:t xml:space="preserve"> </w:t>
      </w:r>
    </w:p>
    <w:p w14:paraId="5FB7E722" w14:textId="2AE3653D" w:rsidR="00E90E49" w:rsidRPr="00CE30E7" w:rsidRDefault="00E90E49" w:rsidP="00311702">
      <w:pPr>
        <w:pStyle w:val="3GPPHeader"/>
      </w:pPr>
      <w:r w:rsidRPr="00CE30E7">
        <w:t>Agenda Item:</w:t>
      </w:r>
      <w:r w:rsidRPr="00CE30E7">
        <w:tab/>
      </w:r>
      <w:r w:rsidR="00FA72BF">
        <w:t>9.</w:t>
      </w:r>
      <w:r w:rsidR="00876848">
        <w:t>1</w:t>
      </w:r>
      <w:r w:rsidR="00E37609">
        <w:t>1</w:t>
      </w:r>
      <w:r w:rsidR="00FA72BF">
        <w:t>.</w:t>
      </w:r>
      <w:r w:rsidR="00D7588A">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DC1B760" w:rsidR="00531215" w:rsidRPr="00CE30E7" w:rsidRDefault="003D3C45" w:rsidP="00311702">
      <w:pPr>
        <w:pStyle w:val="3GPPHeader"/>
      </w:pPr>
      <w:r w:rsidRPr="00CE30E7">
        <w:t>Title:</w:t>
      </w:r>
      <w:r w:rsidR="00E90E49" w:rsidRPr="00CE30E7">
        <w:tab/>
      </w:r>
      <w:r w:rsidR="00E37609">
        <w:t>Discussion o</w:t>
      </w:r>
      <w:r w:rsidR="00D7588A">
        <w:t>n Network Verified UE Location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3FB8C2FA" w:rsidR="008A3282" w:rsidRDefault="008A3282" w:rsidP="008A3282">
      <w:pPr>
        <w:jc w:val="both"/>
      </w:pPr>
      <w:r>
        <w:t>The Release-1</w:t>
      </w:r>
      <w:r w:rsidR="00FA72BF">
        <w:t>8</w:t>
      </w:r>
      <w:r>
        <w:t xml:space="preserve"> </w:t>
      </w:r>
      <w:r w:rsidR="00702914">
        <w:t>NR</w:t>
      </w:r>
      <w:r w:rsidR="00876848">
        <w:t xml:space="preserve">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112599">
        <w:t>[1]</w:t>
      </w:r>
      <w:r w:rsidR="00FA72BF">
        <w:fldChar w:fldCharType="end"/>
      </w:r>
      <w:r w:rsidR="00876848">
        <w:t xml:space="preserve"> and updated in RAN #9</w:t>
      </w:r>
      <w:r w:rsidR="00702914">
        <w:t>7</w:t>
      </w:r>
      <w:r w:rsidR="00876848">
        <w:t>e meeting</w:t>
      </w:r>
      <w:r w:rsidR="00BF7304">
        <w:t xml:space="preserve"> </w:t>
      </w:r>
      <w:r w:rsidR="00BF7304">
        <w:fldChar w:fldCharType="begin"/>
      </w:r>
      <w:r w:rsidR="00BF7304">
        <w:instrText xml:space="preserve"> REF _Ref106122779 \r \h </w:instrText>
      </w:r>
      <w:r w:rsidR="00BF7304">
        <w:fldChar w:fldCharType="separate"/>
      </w:r>
      <w:r w:rsidR="00112599">
        <w:t>[2]</w:t>
      </w:r>
      <w:r w:rsidR="00BF7304">
        <w:fldChar w:fldCharType="end"/>
      </w:r>
      <w:r w:rsidR="00876848">
        <w:t>.</w:t>
      </w:r>
    </w:p>
    <w:p w14:paraId="2C6C67B1" w14:textId="41B518FE" w:rsidR="00FA72BF" w:rsidRDefault="00FA72BF" w:rsidP="008A3282">
      <w:pPr>
        <w:jc w:val="both"/>
      </w:pPr>
    </w:p>
    <w:p w14:paraId="265103B7" w14:textId="42E5AA4D" w:rsidR="00702914" w:rsidRDefault="0057029E" w:rsidP="00702914">
      <w:pPr>
        <w:jc w:val="both"/>
      </w:pPr>
      <w:r>
        <w:t xml:space="preserve">In the </w:t>
      </w:r>
      <w:r w:rsidR="00BD2106">
        <w:t>NR</w:t>
      </w:r>
      <w:r>
        <w:t xml:space="preserve"> NTN work item, o</w:t>
      </w:r>
      <w:r w:rsidR="00FA72BF">
        <w:t xml:space="preserve">ne of the RAN1 objectives is </w:t>
      </w:r>
      <w:r w:rsidR="00BD2106">
        <w:t>network verified UE location</w:t>
      </w:r>
      <w:r>
        <w:t xml:space="preserve">. </w:t>
      </w:r>
      <w:r w:rsidR="00702914">
        <w:t>In RAN1 #110 meeting</w:t>
      </w:r>
      <w:r w:rsidR="00640133">
        <w:t xml:space="preserve"> </w:t>
      </w:r>
      <w:r w:rsidR="00640133">
        <w:fldChar w:fldCharType="begin"/>
      </w:r>
      <w:r w:rsidR="00640133">
        <w:instrText xml:space="preserve"> REF _Ref49784738 \r \h </w:instrText>
      </w:r>
      <w:r w:rsidR="00640133">
        <w:fldChar w:fldCharType="separate"/>
      </w:r>
      <w:r w:rsidR="00112599">
        <w:t>[3]</w:t>
      </w:r>
      <w:r w:rsidR="00640133">
        <w:fldChar w:fldCharType="end"/>
      </w:r>
      <w:r w:rsidR="00640133">
        <w:t xml:space="preserve">, </w:t>
      </w:r>
      <w:r w:rsidR="00640133">
        <w:fldChar w:fldCharType="begin"/>
      </w:r>
      <w:r w:rsidR="00640133">
        <w:instrText xml:space="preserve"> REF _Ref114673084 \r \h </w:instrText>
      </w:r>
      <w:r w:rsidR="00640133">
        <w:fldChar w:fldCharType="separate"/>
      </w:r>
      <w:r w:rsidR="00112599">
        <w:t>[4]</w:t>
      </w:r>
      <w:r w:rsidR="00640133">
        <w:fldChar w:fldCharType="end"/>
      </w:r>
      <w:r w:rsidR="00702914">
        <w:t xml:space="preserve">, the following agreements were made on network verified UE location. </w:t>
      </w:r>
    </w:p>
    <w:p w14:paraId="6AE6E430" w14:textId="411F42C1" w:rsidR="00BF7304" w:rsidRDefault="00BF7304" w:rsidP="00CD60DA">
      <w:pPr>
        <w:jc w:val="both"/>
      </w:pPr>
    </w:p>
    <w:p w14:paraId="100FC24D" w14:textId="77777777" w:rsidR="00640133" w:rsidRPr="00640133" w:rsidRDefault="00640133" w:rsidP="00640133">
      <w:pPr>
        <w:pStyle w:val="NormalWeb"/>
        <w:spacing w:before="0" w:beforeAutospacing="0" w:after="0" w:afterAutospacing="0"/>
        <w:jc w:val="both"/>
        <w:rPr>
          <w:b/>
        </w:rPr>
      </w:pPr>
      <w:r w:rsidRPr="00640133">
        <w:rPr>
          <w:b/>
          <w:highlight w:val="green"/>
        </w:rPr>
        <w:t>Agreement</w:t>
      </w:r>
    </w:p>
    <w:p w14:paraId="479DB7BF" w14:textId="77777777" w:rsidR="00640133" w:rsidRPr="00640133" w:rsidRDefault="00640133" w:rsidP="00640133">
      <w:pPr>
        <w:pStyle w:val="NormalWeb"/>
        <w:spacing w:before="0" w:beforeAutospacing="0" w:after="0" w:afterAutospacing="0"/>
        <w:jc w:val="both"/>
      </w:pPr>
      <w:r w:rsidRPr="00640133">
        <w:t>The following 3GPP defined RAT dependent positioning methods shall be considered as starting point for the study on Network verified UE location in case of NGSO based NTN deployment:</w:t>
      </w:r>
    </w:p>
    <w:p w14:paraId="089F07F0" w14:textId="77777777" w:rsidR="00640133" w:rsidRPr="00640133" w:rsidRDefault="00640133" w:rsidP="00640133">
      <w:pPr>
        <w:pStyle w:val="ListParagraph"/>
        <w:numPr>
          <w:ilvl w:val="0"/>
          <w:numId w:val="22"/>
        </w:numPr>
        <w:rPr>
          <w:rFonts w:ascii="Times New Roman" w:eastAsia="Times New Roman" w:hAnsi="Times New Roman"/>
          <w:sz w:val="24"/>
          <w:szCs w:val="24"/>
          <w:lang w:eastAsia="zh-CN"/>
        </w:rPr>
      </w:pPr>
      <w:r w:rsidRPr="00640133">
        <w:rPr>
          <w:rFonts w:ascii="Times New Roman" w:eastAsia="Times New Roman" w:hAnsi="Times New Roman"/>
          <w:sz w:val="24"/>
          <w:szCs w:val="24"/>
          <w:lang w:eastAsia="zh-CN"/>
        </w:rPr>
        <w:t>Multi-RTT</w:t>
      </w:r>
    </w:p>
    <w:p w14:paraId="580024BA" w14:textId="77777777" w:rsidR="00640133" w:rsidRPr="00640133" w:rsidRDefault="00640133" w:rsidP="00640133">
      <w:pPr>
        <w:pStyle w:val="ListParagraph"/>
        <w:numPr>
          <w:ilvl w:val="0"/>
          <w:numId w:val="22"/>
        </w:numPr>
        <w:rPr>
          <w:rFonts w:ascii="Times New Roman" w:eastAsia="Times New Roman" w:hAnsi="Times New Roman"/>
          <w:sz w:val="24"/>
          <w:szCs w:val="24"/>
          <w:lang w:eastAsia="zh-CN"/>
        </w:rPr>
      </w:pPr>
      <w:r w:rsidRPr="00640133">
        <w:rPr>
          <w:rFonts w:ascii="Times New Roman" w:eastAsia="Times New Roman" w:hAnsi="Times New Roman"/>
          <w:sz w:val="24"/>
          <w:szCs w:val="24"/>
          <w:lang w:eastAsia="zh-CN"/>
        </w:rPr>
        <w:t>DL/UL-TDOA</w:t>
      </w:r>
    </w:p>
    <w:p w14:paraId="188DE9A9" w14:textId="77777777" w:rsidR="00640133" w:rsidRPr="00640133" w:rsidRDefault="00640133" w:rsidP="00640133">
      <w:pPr>
        <w:pStyle w:val="NormalWeb"/>
        <w:spacing w:before="0" w:beforeAutospacing="0" w:after="0" w:afterAutospacing="0"/>
        <w:jc w:val="both"/>
      </w:pPr>
      <w:r w:rsidRPr="00640133">
        <w:t>Note-1: Other methods (</w:t>
      </w:r>
      <w:proofErr w:type="gramStart"/>
      <w:r w:rsidRPr="00640133">
        <w:t>e.g.</w:t>
      </w:r>
      <w:proofErr w:type="gramEnd"/>
      <w:r w:rsidRPr="00640133">
        <w:t xml:space="preserve"> AoA based) are not precluded</w:t>
      </w:r>
    </w:p>
    <w:p w14:paraId="1749B610" w14:textId="77777777" w:rsidR="00640133" w:rsidRPr="00640133" w:rsidRDefault="00640133" w:rsidP="00640133">
      <w:pPr>
        <w:pStyle w:val="NormalWeb"/>
        <w:spacing w:before="0" w:beforeAutospacing="0" w:after="0" w:afterAutospacing="0"/>
        <w:jc w:val="both"/>
      </w:pPr>
      <w:r w:rsidRPr="00640133">
        <w:t>Note-2: RAT independent positioning methods are not under the scope of the study</w:t>
      </w:r>
    </w:p>
    <w:p w14:paraId="01DA4A19" w14:textId="77777777" w:rsidR="00640133" w:rsidRPr="00640133" w:rsidRDefault="00640133" w:rsidP="00640133">
      <w:pPr>
        <w:rPr>
          <w:lang w:eastAsia="x-none"/>
        </w:rPr>
      </w:pPr>
    </w:p>
    <w:p w14:paraId="2E596318" w14:textId="77777777" w:rsidR="00640133" w:rsidRPr="00640133" w:rsidRDefault="00640133" w:rsidP="00640133">
      <w:pPr>
        <w:pStyle w:val="NormalWeb"/>
        <w:spacing w:before="0" w:beforeAutospacing="0" w:after="0" w:afterAutospacing="0"/>
        <w:jc w:val="both"/>
        <w:rPr>
          <w:b/>
        </w:rPr>
      </w:pPr>
      <w:r w:rsidRPr="00640133">
        <w:rPr>
          <w:b/>
          <w:highlight w:val="green"/>
        </w:rPr>
        <w:t>Agreement</w:t>
      </w:r>
    </w:p>
    <w:p w14:paraId="363B6A89" w14:textId="77777777" w:rsidR="00640133" w:rsidRPr="00640133" w:rsidRDefault="00640133" w:rsidP="00640133">
      <w:pPr>
        <w:pStyle w:val="NormalWeb"/>
        <w:spacing w:before="0" w:beforeAutospacing="0" w:after="0" w:afterAutospacing="0"/>
        <w:jc w:val="both"/>
      </w:pPr>
      <w:r w:rsidRPr="00640133">
        <w:t>For evaluating positioning performance in NTN, the following metrics apply.</w:t>
      </w:r>
    </w:p>
    <w:p w14:paraId="2072D9F2" w14:textId="77777777" w:rsidR="00640133" w:rsidRPr="00640133" w:rsidRDefault="00640133" w:rsidP="00640133">
      <w:pPr>
        <w:pStyle w:val="NormalWeb"/>
        <w:numPr>
          <w:ilvl w:val="0"/>
          <w:numId w:val="23"/>
        </w:numPr>
        <w:spacing w:before="0" w:beforeAutospacing="0" w:after="0" w:afterAutospacing="0"/>
        <w:jc w:val="both"/>
      </w:pPr>
      <w:r w:rsidRPr="00640133">
        <w:t>Horizontal accuracy:</w:t>
      </w:r>
    </w:p>
    <w:p w14:paraId="711FDA06" w14:textId="77777777" w:rsidR="00640133" w:rsidRPr="00640133" w:rsidRDefault="00640133" w:rsidP="00640133">
      <w:pPr>
        <w:pStyle w:val="ListParagraph"/>
        <w:numPr>
          <w:ilvl w:val="0"/>
          <w:numId w:val="22"/>
        </w:numPr>
        <w:rPr>
          <w:rFonts w:ascii="Times New Roman" w:eastAsia="Times New Roman" w:hAnsi="Times New Roman"/>
          <w:sz w:val="24"/>
          <w:szCs w:val="24"/>
          <w:lang w:eastAsia="zh-CN"/>
        </w:rPr>
      </w:pPr>
      <w:r w:rsidRPr="00640133">
        <w:rPr>
          <w:rFonts w:ascii="Times New Roman" w:eastAsia="Times New Roman" w:hAnsi="Times New Roman"/>
          <w:sz w:val="24"/>
          <w:szCs w:val="24"/>
          <w:lang w:eastAsia="zh-CN"/>
        </w:rPr>
        <w:t>Horizontal accuracy is the difference between a calculated horizontal position by the network and the actual horizontal position of a UE (for evaluation purposes)</w:t>
      </w:r>
    </w:p>
    <w:p w14:paraId="6DFC1276" w14:textId="77777777" w:rsidR="00640133" w:rsidRPr="00640133" w:rsidRDefault="00640133" w:rsidP="00640133">
      <w:pPr>
        <w:pStyle w:val="ListParagraph"/>
        <w:numPr>
          <w:ilvl w:val="0"/>
          <w:numId w:val="22"/>
        </w:numPr>
        <w:rPr>
          <w:rFonts w:ascii="Times New Roman" w:eastAsia="Times New Roman" w:hAnsi="Times New Roman"/>
          <w:sz w:val="24"/>
          <w:szCs w:val="24"/>
          <w:lang w:eastAsia="zh-CN"/>
        </w:rPr>
      </w:pPr>
      <w:r w:rsidRPr="00640133">
        <w:rPr>
          <w:rFonts w:ascii="Times New Roman" w:eastAsia="Times New Roman" w:hAnsi="Times New Roman"/>
          <w:sz w:val="24"/>
          <w:szCs w:val="24"/>
          <w:lang w:eastAsia="zh-CN"/>
        </w:rPr>
        <w:t>At least CDFs of horizontal positioning errors are used as a performance metrics in NR positioning evaluations</w:t>
      </w:r>
    </w:p>
    <w:p w14:paraId="7A5D237D" w14:textId="77777777" w:rsidR="00640133" w:rsidRPr="00640133" w:rsidRDefault="00640133" w:rsidP="00640133">
      <w:pPr>
        <w:pStyle w:val="ListParagraph"/>
        <w:numPr>
          <w:ilvl w:val="0"/>
          <w:numId w:val="22"/>
        </w:numPr>
        <w:rPr>
          <w:rFonts w:ascii="Times New Roman" w:eastAsia="Times New Roman" w:hAnsi="Times New Roman"/>
          <w:sz w:val="24"/>
          <w:szCs w:val="24"/>
          <w:lang w:eastAsia="zh-CN"/>
        </w:rPr>
      </w:pPr>
      <w:r w:rsidRPr="00640133">
        <w:rPr>
          <w:rFonts w:ascii="Times New Roman" w:eastAsia="Times New Roman" w:hAnsi="Times New Roman"/>
          <w:sz w:val="24"/>
          <w:szCs w:val="24"/>
          <w:lang w:eastAsia="zh-CN"/>
        </w:rPr>
        <w:t>At least the following percentiles of positioning error is analyzed 50%, 67%, 80%, 90%, 95%</w:t>
      </w:r>
    </w:p>
    <w:p w14:paraId="62275E88" w14:textId="77777777" w:rsidR="00640133" w:rsidRPr="00640133" w:rsidRDefault="00640133" w:rsidP="00640133">
      <w:pPr>
        <w:rPr>
          <w:lang w:eastAsia="x-none"/>
        </w:rPr>
      </w:pPr>
    </w:p>
    <w:p w14:paraId="1B626572" w14:textId="77777777" w:rsidR="00640133" w:rsidRPr="00640133" w:rsidRDefault="00640133" w:rsidP="00640133">
      <w:pPr>
        <w:pStyle w:val="NormalWeb"/>
        <w:spacing w:before="0" w:beforeAutospacing="0" w:after="0" w:afterAutospacing="0"/>
        <w:jc w:val="both"/>
        <w:rPr>
          <w:b/>
        </w:rPr>
      </w:pPr>
      <w:r w:rsidRPr="00640133">
        <w:rPr>
          <w:b/>
          <w:highlight w:val="green"/>
        </w:rPr>
        <w:t>Agreement</w:t>
      </w:r>
    </w:p>
    <w:p w14:paraId="28DA7851" w14:textId="77777777" w:rsidR="00640133" w:rsidRPr="00640133" w:rsidRDefault="00640133" w:rsidP="00640133">
      <w:pPr>
        <w:pStyle w:val="xmsonormal"/>
        <w:spacing w:before="0" w:beforeAutospacing="0" w:after="0" w:afterAutospacing="0"/>
        <w:rPr>
          <w:rFonts w:ascii="Times New Roman" w:hAnsi="Times New Roman" w:cs="Times New Roman"/>
          <w:b/>
          <w:sz w:val="24"/>
          <w:szCs w:val="24"/>
          <w:lang w:eastAsia="zh-CN"/>
        </w:rPr>
      </w:pPr>
      <w:r w:rsidRPr="00640133">
        <w:rPr>
          <w:rStyle w:val="Strong"/>
          <w:rFonts w:ascii="Times New Roman" w:hAnsi="Times New Roman" w:cs="Times New Roman"/>
          <w:b w:val="0"/>
          <w:sz w:val="24"/>
          <w:szCs w:val="24"/>
          <w:lang w:eastAsia="zh-CN"/>
        </w:rPr>
        <w:t>The following parameters are assumed for the evaluation of RAT dependent positioning methods study in NTN:</w:t>
      </w:r>
    </w:p>
    <w:tbl>
      <w:tblPr>
        <w:tblW w:w="9283" w:type="dxa"/>
        <w:jc w:val="center"/>
        <w:tblCellMar>
          <w:left w:w="0" w:type="dxa"/>
          <w:right w:w="0" w:type="dxa"/>
        </w:tblCellMar>
        <w:tblLook w:val="04A0" w:firstRow="1" w:lastRow="0" w:firstColumn="1" w:lastColumn="0" w:noHBand="0" w:noVBand="1"/>
      </w:tblPr>
      <w:tblGrid>
        <w:gridCol w:w="3414"/>
        <w:gridCol w:w="5869"/>
      </w:tblGrid>
      <w:tr w:rsidR="00640133" w:rsidRPr="00640133" w14:paraId="335528CC" w14:textId="77777777" w:rsidTr="00640133">
        <w:trPr>
          <w:trHeight w:val="218"/>
          <w:jc w:val="center"/>
        </w:trPr>
        <w:tc>
          <w:tcPr>
            <w:tcW w:w="3414" w:type="dxa"/>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60469437"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color w:val="FFFFFF"/>
                <w:sz w:val="24"/>
                <w:szCs w:val="24"/>
              </w:rPr>
              <w:t>Parameter</w:t>
            </w:r>
          </w:p>
        </w:tc>
        <w:tc>
          <w:tcPr>
            <w:tcW w:w="5869" w:type="dxa"/>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0EB0E530"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color w:val="FFFFFF"/>
                <w:sz w:val="24"/>
                <w:szCs w:val="24"/>
              </w:rPr>
              <w:t>Description/Value</w:t>
            </w:r>
          </w:p>
        </w:tc>
      </w:tr>
      <w:tr w:rsidR="00640133" w:rsidRPr="00640133" w14:paraId="16F26C45" w14:textId="77777777" w:rsidTr="00640133">
        <w:trPr>
          <w:trHeight w:val="197"/>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50AE316"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 xml:space="preserve">Scenarios </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DB6C00C"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Rural, LOS</w:t>
            </w:r>
          </w:p>
        </w:tc>
      </w:tr>
      <w:tr w:rsidR="00640133" w:rsidRPr="00640133" w14:paraId="53EF732B" w14:textId="77777777" w:rsidTr="00640133">
        <w:trPr>
          <w:trHeight w:val="197"/>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D3059B9"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Satellite Orbit</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2EEF30F"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 xml:space="preserve">600km, </w:t>
            </w:r>
            <w:r w:rsidRPr="00640133">
              <w:rPr>
                <w:rFonts w:ascii="Times New Roman" w:hAnsi="Times New Roman" w:cs="Times New Roman"/>
                <w:color w:val="FF0000"/>
                <w:sz w:val="24"/>
                <w:szCs w:val="24"/>
              </w:rPr>
              <w:t>optional</w:t>
            </w:r>
            <w:r w:rsidRPr="00640133">
              <w:rPr>
                <w:rFonts w:ascii="Times New Roman" w:hAnsi="Times New Roman" w:cs="Times New Roman"/>
                <w:sz w:val="24"/>
                <w:szCs w:val="24"/>
              </w:rPr>
              <w:t>: 1200km</w:t>
            </w:r>
          </w:p>
        </w:tc>
      </w:tr>
      <w:tr w:rsidR="00640133" w:rsidRPr="00640133" w14:paraId="7F774A08" w14:textId="77777777" w:rsidTr="00640133">
        <w:trPr>
          <w:trHeight w:val="197"/>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422280B"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Satellite parameters</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D66E54B"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 xml:space="preserve">Reuse Set-1satellite parameters as in table 6.1.1.1-1/2 of TR38.821 </w:t>
            </w:r>
          </w:p>
        </w:tc>
      </w:tr>
      <w:tr w:rsidR="00640133" w:rsidRPr="00640133" w14:paraId="4BB4F94D" w14:textId="77777777" w:rsidTr="00640133">
        <w:trPr>
          <w:trHeight w:val="197"/>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E60024E"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Channel model/ Delay spread</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445254D"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color w:val="FF0000"/>
                <w:sz w:val="24"/>
                <w:szCs w:val="24"/>
              </w:rPr>
              <w:t>Based on section 6.7.2 of TR 38.811</w:t>
            </w:r>
          </w:p>
        </w:tc>
      </w:tr>
      <w:tr w:rsidR="00640133" w:rsidRPr="00640133" w14:paraId="0494766A" w14:textId="77777777" w:rsidTr="00640133">
        <w:trPr>
          <w:trHeight w:val="197"/>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8CCE240"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FR/Carrier frequency</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710A4F0"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FR1: 2GHz, S-band (</w:t>
            </w:r>
            <w:r w:rsidRPr="00640133">
              <w:rPr>
                <w:rFonts w:ascii="Times New Roman" w:hAnsi="Times New Roman" w:cs="Times New Roman"/>
                <w:color w:val="FF0000"/>
                <w:sz w:val="24"/>
                <w:szCs w:val="24"/>
              </w:rPr>
              <w:t>n256</w:t>
            </w:r>
            <w:r w:rsidRPr="00640133">
              <w:rPr>
                <w:rFonts w:ascii="Times New Roman" w:hAnsi="Times New Roman" w:cs="Times New Roman"/>
                <w:sz w:val="24"/>
                <w:szCs w:val="24"/>
              </w:rPr>
              <w:t xml:space="preserve">). </w:t>
            </w:r>
            <w:r w:rsidRPr="00640133">
              <w:rPr>
                <w:rFonts w:ascii="Times New Roman" w:hAnsi="Times New Roman" w:cs="Times New Roman"/>
                <w:color w:val="FF0000"/>
                <w:sz w:val="24"/>
                <w:szCs w:val="24"/>
              </w:rPr>
              <w:t>Optional</w:t>
            </w:r>
            <w:r w:rsidRPr="00640133">
              <w:rPr>
                <w:rFonts w:ascii="Times New Roman" w:hAnsi="Times New Roman" w:cs="Times New Roman"/>
                <w:sz w:val="24"/>
                <w:szCs w:val="24"/>
              </w:rPr>
              <w:t xml:space="preserve">: </w:t>
            </w:r>
            <w:r w:rsidRPr="00640133">
              <w:rPr>
                <w:rFonts w:ascii="Times New Roman" w:hAnsi="Times New Roman" w:cs="Times New Roman"/>
                <w:color w:val="FF0000"/>
                <w:sz w:val="24"/>
                <w:szCs w:val="24"/>
              </w:rPr>
              <w:t>FR2</w:t>
            </w:r>
          </w:p>
        </w:tc>
      </w:tr>
      <w:tr w:rsidR="00640133" w:rsidRPr="00640133" w14:paraId="71EE5BC7" w14:textId="77777777" w:rsidTr="00640133">
        <w:trPr>
          <w:trHeight w:val="197"/>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E8F7136"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BW</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FF70100"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color w:val="FF0000"/>
                <w:sz w:val="24"/>
                <w:szCs w:val="24"/>
              </w:rPr>
              <w:t>To be reported by companies</w:t>
            </w:r>
          </w:p>
        </w:tc>
      </w:tr>
      <w:tr w:rsidR="00640133" w:rsidRPr="00640133" w14:paraId="4BDA99A2" w14:textId="77777777" w:rsidTr="00640133">
        <w:trPr>
          <w:trHeight w:val="197"/>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043C805"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Subcarrier spacing, kHz</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35D42DB"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lang w:val="da-DK"/>
              </w:rPr>
              <w:t xml:space="preserve">15 for FR1, </w:t>
            </w:r>
            <w:proofErr w:type="spellStart"/>
            <w:r w:rsidRPr="00640133">
              <w:rPr>
                <w:rFonts w:ascii="Times New Roman" w:hAnsi="Times New Roman" w:cs="Times New Roman"/>
                <w:sz w:val="24"/>
                <w:szCs w:val="24"/>
                <w:lang w:val="da-DK"/>
              </w:rPr>
              <w:t>optional</w:t>
            </w:r>
            <w:proofErr w:type="spellEnd"/>
            <w:r w:rsidRPr="00640133">
              <w:rPr>
                <w:rFonts w:ascii="Times New Roman" w:hAnsi="Times New Roman" w:cs="Times New Roman"/>
                <w:sz w:val="24"/>
                <w:szCs w:val="24"/>
                <w:lang w:val="da-DK"/>
              </w:rPr>
              <w:t xml:space="preserve">: </w:t>
            </w:r>
            <w:r w:rsidRPr="00640133">
              <w:rPr>
                <w:rFonts w:ascii="Times New Roman" w:hAnsi="Times New Roman" w:cs="Times New Roman"/>
                <w:color w:val="FF0000"/>
                <w:sz w:val="24"/>
                <w:szCs w:val="24"/>
                <w:lang w:val="da-DK"/>
              </w:rPr>
              <w:t>120 kHz for FR2</w:t>
            </w:r>
          </w:p>
        </w:tc>
      </w:tr>
      <w:tr w:rsidR="00640133" w:rsidRPr="00640133" w14:paraId="37EEF6C2" w14:textId="77777777" w:rsidTr="00640133">
        <w:trPr>
          <w:trHeight w:val="197"/>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C44C008"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 xml:space="preserve">Number of </w:t>
            </w:r>
            <w:proofErr w:type="gramStart"/>
            <w:r w:rsidRPr="00640133">
              <w:rPr>
                <w:rStyle w:val="Strong"/>
                <w:rFonts w:ascii="Times New Roman" w:hAnsi="Times New Roman" w:cs="Times New Roman"/>
                <w:sz w:val="24"/>
                <w:szCs w:val="24"/>
              </w:rPr>
              <w:t>satellite</w:t>
            </w:r>
            <w:proofErr w:type="gramEnd"/>
            <w:r w:rsidRPr="00640133">
              <w:rPr>
                <w:rStyle w:val="Strong"/>
                <w:rFonts w:ascii="Times New Roman" w:hAnsi="Times New Roman" w:cs="Times New Roman"/>
                <w:sz w:val="24"/>
                <w:szCs w:val="24"/>
              </w:rPr>
              <w:t xml:space="preserve"> in view</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487C721"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 xml:space="preserve">1 for single satellite case, </w:t>
            </w:r>
            <w:r w:rsidRPr="00640133">
              <w:rPr>
                <w:rFonts w:ascii="Times New Roman" w:hAnsi="Times New Roman" w:cs="Times New Roman"/>
                <w:strike/>
                <w:color w:val="FF0000"/>
                <w:sz w:val="24"/>
                <w:szCs w:val="24"/>
              </w:rPr>
              <w:t>[3] for multi-satellite case</w:t>
            </w:r>
          </w:p>
        </w:tc>
      </w:tr>
      <w:tr w:rsidR="00640133" w:rsidRPr="00640133" w14:paraId="74D436F4" w14:textId="77777777" w:rsidTr="00640133">
        <w:trPr>
          <w:trHeight w:val="197"/>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57D4C09"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lastRenderedPageBreak/>
              <w:t>Orbit inclination</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2DAF420"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To be reported by companies</w:t>
            </w:r>
          </w:p>
        </w:tc>
      </w:tr>
      <w:tr w:rsidR="00640133" w:rsidRPr="00640133" w14:paraId="6A2E20B6" w14:textId="77777777" w:rsidTr="00640133">
        <w:trPr>
          <w:trHeight w:val="197"/>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C4D2BD9"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UE type</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797EB64"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 xml:space="preserve">Handheld terminal, </w:t>
            </w:r>
            <w:r w:rsidRPr="00640133">
              <w:rPr>
                <w:rFonts w:ascii="Times New Roman" w:hAnsi="Times New Roman" w:cs="Times New Roman"/>
                <w:color w:val="FF0000"/>
                <w:sz w:val="24"/>
                <w:szCs w:val="24"/>
              </w:rPr>
              <w:t>Optional: VSAT</w:t>
            </w:r>
          </w:p>
        </w:tc>
      </w:tr>
      <w:tr w:rsidR="00640133" w:rsidRPr="00640133" w14:paraId="54AD5615" w14:textId="77777777" w:rsidTr="00640133">
        <w:trPr>
          <w:trHeight w:val="197"/>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6A9C79A"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UE related parameters</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A5B1E7C"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Handheld UE characteristics as in Table 6.1.1.1-3 of TR38.821 with update of polarization, Tx/Rx antenna gain, and antenna type and configuration as agreed under AI 9.12.1</w:t>
            </w:r>
          </w:p>
        </w:tc>
      </w:tr>
      <w:tr w:rsidR="00640133" w:rsidRPr="00640133" w14:paraId="37BF3F47" w14:textId="77777777" w:rsidTr="00640133">
        <w:trPr>
          <w:trHeight w:val="197"/>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8CC5812"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Positioning signals (Note 1)</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25B685A"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To be reported</w:t>
            </w:r>
          </w:p>
        </w:tc>
      </w:tr>
      <w:tr w:rsidR="00640133" w:rsidRPr="00640133" w14:paraId="74F3C4E2" w14:textId="77777777" w:rsidTr="00640133">
        <w:trPr>
          <w:trHeight w:val="197"/>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EEB66ED"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Reference Signal Physical Structure and Resource Allocation (RE pattern)</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7D86DA8"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To be reported</w:t>
            </w:r>
          </w:p>
        </w:tc>
      </w:tr>
      <w:tr w:rsidR="00640133" w:rsidRPr="00640133" w14:paraId="09E55720" w14:textId="77777777" w:rsidTr="00640133">
        <w:trPr>
          <w:trHeight w:val="197"/>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6D4FFCC"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RS type of sequence/number of ports</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4660BF3"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To be reported</w:t>
            </w:r>
          </w:p>
        </w:tc>
      </w:tr>
      <w:tr w:rsidR="00640133" w:rsidRPr="00640133" w14:paraId="2AF5751C" w14:textId="77777777" w:rsidTr="00640133">
        <w:trPr>
          <w:trHeight w:val="197"/>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E4C2531"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Number of symbols used per occasion</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A3B95FB"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To be reported</w:t>
            </w:r>
          </w:p>
        </w:tc>
      </w:tr>
      <w:tr w:rsidR="00640133" w:rsidRPr="00640133" w14:paraId="1FC5E53B" w14:textId="77777777" w:rsidTr="00640133">
        <w:trPr>
          <w:trHeight w:val="197"/>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59A6C1F"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number of occasions used per positioning estimate</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0329689"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To be reported</w:t>
            </w:r>
          </w:p>
        </w:tc>
      </w:tr>
      <w:tr w:rsidR="00640133" w:rsidRPr="00640133" w14:paraId="20ABF8DB" w14:textId="77777777" w:rsidTr="00640133">
        <w:trPr>
          <w:trHeight w:val="197"/>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5F7CBA6"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Time window for measurement collection</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E4C5029"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To be reported</w:t>
            </w:r>
          </w:p>
        </w:tc>
      </w:tr>
      <w:tr w:rsidR="00640133" w:rsidRPr="00640133" w14:paraId="16F4EA11" w14:textId="77777777" w:rsidTr="00640133">
        <w:trPr>
          <w:trHeight w:val="197"/>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076B9BC"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Interference modelling (ideal muting, or other)</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5C02268"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 xml:space="preserve">To be reported </w:t>
            </w:r>
          </w:p>
        </w:tc>
      </w:tr>
      <w:tr w:rsidR="00640133" w:rsidRPr="00640133" w14:paraId="24AF54C7" w14:textId="77777777" w:rsidTr="00640133">
        <w:trPr>
          <w:trHeight w:val="197"/>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CC45DE6"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Reference Signal Transmission Bandwidth</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4532496"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 xml:space="preserve">To be reported </w:t>
            </w:r>
          </w:p>
        </w:tc>
      </w:tr>
      <w:tr w:rsidR="00640133" w:rsidRPr="00640133" w14:paraId="345DE857" w14:textId="77777777" w:rsidTr="00640133">
        <w:trPr>
          <w:trHeight w:val="22"/>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554184D"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Reference point for timing measurement</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6354326"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Satellite</w:t>
            </w:r>
          </w:p>
        </w:tc>
      </w:tr>
      <w:tr w:rsidR="00640133" w:rsidRPr="00640133" w14:paraId="39BA603C" w14:textId="77777777" w:rsidTr="00640133">
        <w:trPr>
          <w:trHeight w:val="22"/>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1A71BCA"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 xml:space="preserve">Description of positioning technique / applied positioning algorithm </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2E1C11D"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To be reported</w:t>
            </w:r>
          </w:p>
        </w:tc>
      </w:tr>
      <w:tr w:rsidR="00640133" w:rsidRPr="00640133" w14:paraId="57064619" w14:textId="77777777" w:rsidTr="00640133">
        <w:trPr>
          <w:trHeight w:val="208"/>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E0AAA73"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UE speed</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A39D0A6"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3km/h</w:t>
            </w:r>
          </w:p>
        </w:tc>
      </w:tr>
      <w:tr w:rsidR="00640133" w:rsidRPr="00640133" w14:paraId="199FAB60" w14:textId="77777777" w:rsidTr="00640133">
        <w:trPr>
          <w:trHeight w:val="448"/>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6BC0619"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Maximum timing measurement error</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642BED5"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To be reported</w:t>
            </w:r>
          </w:p>
        </w:tc>
      </w:tr>
      <w:tr w:rsidR="00640133" w:rsidRPr="00640133" w14:paraId="5286CD84" w14:textId="77777777" w:rsidTr="00640133">
        <w:trPr>
          <w:trHeight w:val="448"/>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D7E4BFB"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Performance metrics</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135A850"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Horizontal accuracy (UE 2D position accuracy)</w:t>
            </w:r>
          </w:p>
        </w:tc>
      </w:tr>
      <w:tr w:rsidR="00640133" w:rsidRPr="00640133" w14:paraId="5B3F5291" w14:textId="77777777" w:rsidTr="00640133">
        <w:trPr>
          <w:trHeight w:val="208"/>
          <w:jc w:val="center"/>
        </w:trPr>
        <w:tc>
          <w:tcPr>
            <w:tcW w:w="341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8873399"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Style w:val="Strong"/>
                <w:rFonts w:ascii="Times New Roman" w:hAnsi="Times New Roman" w:cs="Times New Roman"/>
                <w:sz w:val="24"/>
                <w:szCs w:val="24"/>
              </w:rPr>
              <w:t xml:space="preserve">Additional </w:t>
            </w:r>
            <w:proofErr w:type="gramStart"/>
            <w:r w:rsidRPr="00640133">
              <w:rPr>
                <w:rStyle w:val="Strong"/>
                <w:rFonts w:ascii="Times New Roman" w:hAnsi="Times New Roman" w:cs="Times New Roman"/>
                <w:sz w:val="24"/>
                <w:szCs w:val="24"/>
              </w:rPr>
              <w:t>notes, if</w:t>
            </w:r>
            <w:proofErr w:type="gramEnd"/>
            <w:r w:rsidRPr="00640133">
              <w:rPr>
                <w:rStyle w:val="Strong"/>
                <w:rFonts w:ascii="Times New Roman" w:hAnsi="Times New Roman" w:cs="Times New Roman"/>
                <w:sz w:val="24"/>
                <w:szCs w:val="24"/>
              </w:rPr>
              <w:t xml:space="preserve"> any</w:t>
            </w:r>
          </w:p>
        </w:tc>
        <w:tc>
          <w:tcPr>
            <w:tcW w:w="5869"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5D3249D"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Note 1: Time-related measurements can be performed via other downlink and uplink signals than PRS and SRS</w:t>
            </w:r>
          </w:p>
          <w:p w14:paraId="60305F12"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 </w:t>
            </w:r>
          </w:p>
          <w:p w14:paraId="3ABC0CAE" w14:textId="77777777" w:rsidR="00640133" w:rsidRPr="00640133" w:rsidRDefault="00640133" w:rsidP="002E0B08">
            <w:pPr>
              <w:pStyle w:val="xmsonormal"/>
              <w:spacing w:before="0" w:beforeAutospacing="0" w:after="0" w:afterAutospacing="0"/>
              <w:rPr>
                <w:rFonts w:ascii="Times New Roman" w:hAnsi="Times New Roman" w:cs="Times New Roman"/>
                <w:sz w:val="24"/>
                <w:szCs w:val="24"/>
              </w:rPr>
            </w:pPr>
            <w:r w:rsidRPr="00640133">
              <w:rPr>
                <w:rFonts w:ascii="Times New Roman" w:hAnsi="Times New Roman" w:cs="Times New Roman"/>
                <w:sz w:val="24"/>
                <w:szCs w:val="24"/>
              </w:rPr>
              <w:t xml:space="preserve">Note 2: The corresponding link budget should also be </w:t>
            </w:r>
            <w:proofErr w:type="gramStart"/>
            <w:r w:rsidRPr="00640133">
              <w:rPr>
                <w:rFonts w:ascii="Times New Roman" w:hAnsi="Times New Roman" w:cs="Times New Roman"/>
                <w:sz w:val="24"/>
                <w:szCs w:val="24"/>
              </w:rPr>
              <w:t>reported</w:t>
            </w:r>
            <w:proofErr w:type="gramEnd"/>
            <w:r w:rsidRPr="00640133">
              <w:rPr>
                <w:rFonts w:ascii="Times New Roman" w:hAnsi="Times New Roman" w:cs="Times New Roman"/>
                <w:sz w:val="24"/>
                <w:szCs w:val="24"/>
              </w:rPr>
              <w:t xml:space="preserve"> and the verification procedure should be done within the restriction of minimum elevation angle for service, e.g., 30 degree for LEO</w:t>
            </w:r>
          </w:p>
        </w:tc>
      </w:tr>
    </w:tbl>
    <w:p w14:paraId="41CDD276" w14:textId="77777777" w:rsidR="00640133" w:rsidRDefault="00640133" w:rsidP="00CD60DA">
      <w:pPr>
        <w:jc w:val="both"/>
      </w:pPr>
    </w:p>
    <w:p w14:paraId="65E8C13E" w14:textId="02345FFE" w:rsidR="006400C7" w:rsidRPr="006400C7" w:rsidRDefault="006400C7" w:rsidP="00CD60DA">
      <w:pPr>
        <w:jc w:val="both"/>
      </w:pPr>
      <w:r>
        <w:t xml:space="preserve">In this contribution, we </w:t>
      </w:r>
      <w:r w:rsidR="00991887">
        <w:t xml:space="preserve">provide our </w:t>
      </w:r>
      <w:r w:rsidR="006A669F">
        <w:t xml:space="preserve">views on </w:t>
      </w:r>
      <w:r w:rsidR="00BD2106">
        <w:t>network verified UE location</w:t>
      </w:r>
      <w:r w:rsidR="00876848">
        <w:t>.</w:t>
      </w:r>
    </w:p>
    <w:p w14:paraId="0C31D433" w14:textId="121C514E" w:rsidR="002F2A58" w:rsidRDefault="00EA5A5B" w:rsidP="002F2A58">
      <w:pPr>
        <w:pStyle w:val="Heading1"/>
      </w:pPr>
      <w:r>
        <w:t>Discussion</w:t>
      </w:r>
    </w:p>
    <w:p w14:paraId="26AC608D" w14:textId="6F1A585F" w:rsidR="00D52B6F" w:rsidRDefault="00D52B6F" w:rsidP="006A669F">
      <w:pPr>
        <w:jc w:val="both"/>
      </w:pPr>
      <w:r>
        <w:t xml:space="preserve">In NR NTN, a radio cell generally has much larger coverage than a </w:t>
      </w:r>
      <w:r w:rsidR="00E61D88">
        <w:t>typical</w:t>
      </w:r>
      <w:r>
        <w:t xml:space="preserve"> terrestrial network cell.</w:t>
      </w:r>
      <w:r w:rsidR="000F5FA1">
        <w:t xml:space="preserve"> This may </w:t>
      </w:r>
      <w:r w:rsidR="008C59E4">
        <w:t xml:space="preserve">introduce </w:t>
      </w:r>
      <w:r w:rsidR="000F5FA1">
        <w:t xml:space="preserve">the ambiguity of associating a UE with a corresponding core network. </w:t>
      </w:r>
      <w:r w:rsidR="00E61D88">
        <w:t>W</w:t>
      </w:r>
      <w:r w:rsidR="000F5FA1">
        <w:t xml:space="preserve">hen </w:t>
      </w:r>
      <w:r w:rsidR="008C59E4">
        <w:t xml:space="preserve">an </w:t>
      </w:r>
      <w:r w:rsidR="000F5FA1">
        <w:t>NTN cell covers the areas of more than one country, the</w:t>
      </w:r>
      <w:r w:rsidR="008C59E4">
        <w:t xml:space="preserve"> improper</w:t>
      </w:r>
      <w:r w:rsidR="000F5FA1">
        <w:t xml:space="preserve"> association between a UE and </w:t>
      </w:r>
      <w:r w:rsidR="008C59E4">
        <w:t>a</w:t>
      </w:r>
      <w:r w:rsidR="000F5FA1">
        <w:t xml:space="preserve"> core network</w:t>
      </w:r>
      <w:r w:rsidR="008C59E4">
        <w:t xml:space="preserve"> may lead to a sequence of issues, e.g., emergency call, lawful intercept, public </w:t>
      </w:r>
      <w:proofErr w:type="gramStart"/>
      <w:r w:rsidR="008C59E4">
        <w:t>warning</w:t>
      </w:r>
      <w:proofErr w:type="gramEnd"/>
      <w:r w:rsidR="008C59E4">
        <w:t xml:space="preserve"> and charging/billing. </w:t>
      </w:r>
    </w:p>
    <w:p w14:paraId="7DC80942" w14:textId="7E183277" w:rsidR="008C59E4" w:rsidRDefault="008C59E4" w:rsidP="006A669F">
      <w:pPr>
        <w:jc w:val="both"/>
      </w:pPr>
    </w:p>
    <w:p w14:paraId="01550B6D" w14:textId="47BA5CBB" w:rsidR="008C59E4" w:rsidRDefault="008C59E4" w:rsidP="006A669F">
      <w:pPr>
        <w:jc w:val="both"/>
      </w:pPr>
      <w:r>
        <w:lastRenderedPageBreak/>
        <w:t>To address these issues, it is required that UE in an NTN cell reports its location information to network to facilitate the association of the UE with a proper core network. UE’s location information can be acquired via GNSS measurement. It is assumed in Release 17 NR NTN that UE has the GNSS capability</w:t>
      </w:r>
      <w:r w:rsidR="00AA3F4E">
        <w:t xml:space="preserve">, which is used for the UE to achieve the uplink time and frequency synchronization. This assumption is also made for Release 18 NR NTN UE. </w:t>
      </w:r>
      <w:r w:rsidR="00E61D88">
        <w:t>In summary,</w:t>
      </w:r>
      <w:r w:rsidR="00AA3F4E">
        <w:t xml:space="preserve"> UE </w:t>
      </w:r>
      <w:proofErr w:type="gramStart"/>
      <w:r w:rsidR="00AA3F4E">
        <w:t>is able to</w:t>
      </w:r>
      <w:proofErr w:type="gramEnd"/>
      <w:r w:rsidR="00AA3F4E">
        <w:t xml:space="preserve"> acquire its location via GNSS measurement. </w:t>
      </w:r>
    </w:p>
    <w:p w14:paraId="6B114A17" w14:textId="5D1C0F91" w:rsidR="00AA3F4E" w:rsidRDefault="00AA3F4E" w:rsidP="006A669F">
      <w:pPr>
        <w:jc w:val="both"/>
      </w:pPr>
    </w:p>
    <w:p w14:paraId="69D853BB" w14:textId="2A946F9E" w:rsidR="00AA3F4E" w:rsidRDefault="00AA3F4E" w:rsidP="006A669F">
      <w:pPr>
        <w:jc w:val="both"/>
      </w:pPr>
      <w:r>
        <w:t xml:space="preserve">However, the location information reported by a UE may be intentionally or unintentionally faked by the UE. For example, a malicious UE reports a tampered location </w:t>
      </w:r>
      <w:proofErr w:type="gramStart"/>
      <w:r>
        <w:t>in order to</w:t>
      </w:r>
      <w:proofErr w:type="gramEnd"/>
      <w:r>
        <w:t xml:space="preserve"> </w:t>
      </w:r>
      <w:r w:rsidR="00CA4E37">
        <w:t xml:space="preserve">get a charging from a neighbor country. </w:t>
      </w:r>
      <w:r w:rsidR="00AC2EC7">
        <w:t xml:space="preserve">Therefore, it is necessary </w:t>
      </w:r>
      <w:r w:rsidR="00CA4E37">
        <w:t xml:space="preserve">for a network to verify UE reported location information. </w:t>
      </w:r>
    </w:p>
    <w:p w14:paraId="697D415D" w14:textId="3195EF66" w:rsidR="00AC2EC7" w:rsidRDefault="00AC2EC7" w:rsidP="006A669F">
      <w:pPr>
        <w:jc w:val="both"/>
      </w:pPr>
    </w:p>
    <w:p w14:paraId="53C508F1" w14:textId="56A08D4E" w:rsidR="008C59E4" w:rsidRDefault="00AC2EC7" w:rsidP="006A669F">
      <w:pPr>
        <w:jc w:val="both"/>
      </w:pPr>
      <w:r>
        <w:t>RAN working group level study on the solutions for network to verify UE reported location information is to be conducted. It is assumed that UE reports its location information only after NAS security is established</w:t>
      </w:r>
      <w:r w:rsidR="00FB6E33">
        <w:t xml:space="preserve"> and may depend on user consent following regional regulation and policy. Subsequently, it is natural to assume that UE is in RRC connected state in the procedure of network verifying UE’s reported location information. </w:t>
      </w:r>
    </w:p>
    <w:p w14:paraId="6859C4BD" w14:textId="56DD684A" w:rsidR="003E3DF5" w:rsidRDefault="003E3DF5" w:rsidP="006A669F">
      <w:pPr>
        <w:jc w:val="both"/>
      </w:pPr>
    </w:p>
    <w:p w14:paraId="06F6D2BA" w14:textId="49D65D38" w:rsidR="003E3DF5" w:rsidRDefault="003E3DF5" w:rsidP="006A669F">
      <w:pPr>
        <w:jc w:val="both"/>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The network verifying UE location only occurs in </w:t>
      </w:r>
      <w:r w:rsidR="00B53079">
        <w:rPr>
          <w:i/>
          <w:iCs/>
        </w:rPr>
        <w:t xml:space="preserve">UE’s </w:t>
      </w:r>
      <w:r>
        <w:rPr>
          <w:i/>
          <w:iCs/>
        </w:rPr>
        <w:t>RR</w:t>
      </w:r>
      <w:r w:rsidR="00B53079">
        <w:rPr>
          <w:i/>
          <w:iCs/>
        </w:rPr>
        <w:t xml:space="preserve">C connected state. </w:t>
      </w:r>
    </w:p>
    <w:p w14:paraId="74F25D6A" w14:textId="77777777" w:rsidR="008C59E4" w:rsidRDefault="008C59E4" w:rsidP="006A669F">
      <w:pPr>
        <w:jc w:val="both"/>
      </w:pPr>
    </w:p>
    <w:p w14:paraId="61F3CFD8" w14:textId="51D787BB" w:rsidR="00C42FE2" w:rsidRDefault="00C42FE2" w:rsidP="006A669F">
      <w:pPr>
        <w:jc w:val="both"/>
      </w:pPr>
      <w:r>
        <w:t xml:space="preserve">In NR terrestrial network positioning network-based methods, it is generally assumed that </w:t>
      </w:r>
      <w:r w:rsidR="003C4C4A">
        <w:t>at least 3</w:t>
      </w:r>
      <w:r>
        <w:t xml:space="preserve"> gNB</w:t>
      </w:r>
      <w:r w:rsidR="003C4C4A">
        <w:t>s are</w:t>
      </w:r>
      <w:r>
        <w:t xml:space="preserve"> involved in the positioning procedure. For example,</w:t>
      </w:r>
      <w:r w:rsidR="003C4C4A">
        <w:t xml:space="preserve"> the RTT between UE and 3</w:t>
      </w:r>
      <w:r w:rsidR="00970B5A">
        <w:t xml:space="preserve"> gNB</w:t>
      </w:r>
      <w:r w:rsidR="003C4C4A">
        <w:t>s are calculated. Based on the geographic locations of these 3 gNBs, the UE location is estimated.</w:t>
      </w:r>
    </w:p>
    <w:p w14:paraId="6874E364" w14:textId="674467B1" w:rsidR="00C42FE2" w:rsidRDefault="00C42FE2" w:rsidP="006A669F">
      <w:pPr>
        <w:jc w:val="both"/>
      </w:pPr>
    </w:p>
    <w:p w14:paraId="464ACE83" w14:textId="7DF2DE32" w:rsidR="00C42FE2" w:rsidRDefault="00C42FE2" w:rsidP="006A669F">
      <w:pPr>
        <w:jc w:val="both"/>
      </w:pPr>
      <w:r>
        <w:t>However, in NR NTN</w:t>
      </w:r>
      <w:r w:rsidR="00232375">
        <w:t xml:space="preserve"> deployment</w:t>
      </w:r>
      <w:r>
        <w:t xml:space="preserve">, </w:t>
      </w:r>
      <w:r w:rsidR="00970B5A">
        <w:t xml:space="preserve">a UE may likely be covered by only a single satellite. It is mentioned </w:t>
      </w:r>
      <w:r w:rsidR="003C4C4A">
        <w:fldChar w:fldCharType="begin"/>
      </w:r>
      <w:r w:rsidR="003C4C4A">
        <w:instrText xml:space="preserve"> REF _Ref109041096 \r \h </w:instrText>
      </w:r>
      <w:r w:rsidR="003C4C4A">
        <w:fldChar w:fldCharType="separate"/>
      </w:r>
      <w:r w:rsidR="00112599">
        <w:t>[5]</w:t>
      </w:r>
      <w:r w:rsidR="003C4C4A">
        <w:fldChar w:fldCharType="end"/>
      </w:r>
      <w:r w:rsidR="003C4C4A">
        <w:t xml:space="preserve"> </w:t>
      </w:r>
      <w:r w:rsidR="00970B5A">
        <w:t xml:space="preserve">that the scenario of single satellite (or HAPS) in view by the UE at a time is considered with higher priority.  </w:t>
      </w:r>
    </w:p>
    <w:p w14:paraId="7D56068A" w14:textId="48CBF991" w:rsidR="00970B5A" w:rsidRDefault="00970B5A" w:rsidP="006A669F">
      <w:pPr>
        <w:jc w:val="both"/>
      </w:pPr>
    </w:p>
    <w:p w14:paraId="513E34E4" w14:textId="4185B72B" w:rsidR="006D6128" w:rsidRDefault="00970B5A" w:rsidP="006A669F">
      <w:pPr>
        <w:jc w:val="both"/>
      </w:pPr>
      <w:r>
        <w:t xml:space="preserve">On the other hand, in NGSO scenario, satellite moves, which creates a series of </w:t>
      </w:r>
      <w:r w:rsidR="003C4C4A">
        <w:t xml:space="preserve">virtual </w:t>
      </w:r>
      <w:r>
        <w:t>gNB locations</w:t>
      </w:r>
      <w:r w:rsidR="00232375">
        <w:t xml:space="preserve">. This </w:t>
      </w:r>
      <w:r>
        <w:t>facilitate</w:t>
      </w:r>
      <w:r w:rsidR="00232375">
        <w:t>s</w:t>
      </w:r>
      <w:r>
        <w:t xml:space="preserve"> the application of NR positioning schemes. </w:t>
      </w:r>
    </w:p>
    <w:p w14:paraId="50DF53C7" w14:textId="77777777" w:rsidR="00684823" w:rsidRDefault="00684823" w:rsidP="006A669F">
      <w:pPr>
        <w:jc w:val="both"/>
      </w:pPr>
    </w:p>
    <w:p w14:paraId="4DB596D4" w14:textId="42616002" w:rsidR="00684823" w:rsidRDefault="00684823" w:rsidP="00684823">
      <w:pPr>
        <w:jc w:val="both"/>
      </w:pPr>
      <w:r w:rsidRPr="003F245C">
        <w:rPr>
          <w:b/>
          <w:bCs/>
          <w:i/>
          <w:iCs/>
          <w:u w:val="single"/>
        </w:rPr>
        <w:t xml:space="preserve">Proposal </w:t>
      </w:r>
      <w:r w:rsidR="002D137E">
        <w:rPr>
          <w:b/>
          <w:bCs/>
          <w:i/>
          <w:iCs/>
          <w:u w:val="single"/>
        </w:rPr>
        <w:t>2</w:t>
      </w:r>
      <w:r w:rsidRPr="003F245C">
        <w:rPr>
          <w:b/>
          <w:bCs/>
          <w:i/>
          <w:iCs/>
          <w:u w:val="single"/>
        </w:rPr>
        <w:t>:</w:t>
      </w:r>
      <w:r>
        <w:t xml:space="preserve"> </w:t>
      </w:r>
      <w:r>
        <w:rPr>
          <w:i/>
          <w:iCs/>
        </w:rPr>
        <w:t xml:space="preserve">In NGSO scenario, RAN1 to </w:t>
      </w:r>
      <w:r w:rsidR="003D5EDF">
        <w:rPr>
          <w:i/>
          <w:iCs/>
        </w:rPr>
        <w:t xml:space="preserve">treat different satellite locations of the same NGSO satellite at different time instances as different gNB locations in terrestrial network positioning methods. </w:t>
      </w:r>
    </w:p>
    <w:p w14:paraId="0B65A662" w14:textId="55ACA1CA" w:rsidR="00684823" w:rsidRDefault="00684823" w:rsidP="006A669F">
      <w:pPr>
        <w:jc w:val="both"/>
      </w:pPr>
    </w:p>
    <w:p w14:paraId="5AC7B852" w14:textId="3F359E0E" w:rsidR="00684823" w:rsidRDefault="006D6128" w:rsidP="006A669F">
      <w:pPr>
        <w:jc w:val="both"/>
      </w:pPr>
      <w:r>
        <w:t xml:space="preserve">In </w:t>
      </w:r>
      <w:r w:rsidR="00101F35">
        <w:t xml:space="preserve">terrestrial network positioning procedure, the location of gNB is fixed. The </w:t>
      </w:r>
      <w:r w:rsidR="00F83892">
        <w:t xml:space="preserve">geographical coordinates information of gNB is reported to LMF. In NGSO, </w:t>
      </w:r>
      <w:r w:rsidR="00232375">
        <w:t>the serving</w:t>
      </w:r>
      <w:r w:rsidR="00F83892">
        <w:t xml:space="preserve"> satellite keeps moving. Instead of a fixed geographical coordinates report, gNB should report satellite ephemeris information to LMF. </w:t>
      </w:r>
    </w:p>
    <w:p w14:paraId="36611BEB" w14:textId="06CCA656" w:rsidR="00F83892" w:rsidRDefault="00F83892" w:rsidP="006A669F">
      <w:pPr>
        <w:jc w:val="both"/>
      </w:pPr>
    </w:p>
    <w:p w14:paraId="2BAD2168" w14:textId="06DFE6A9" w:rsidR="00F83892" w:rsidRPr="003E3DF5" w:rsidRDefault="00F83892" w:rsidP="006A669F">
      <w:pPr>
        <w:jc w:val="both"/>
        <w:rPr>
          <w:i/>
          <w:iCs/>
        </w:rPr>
      </w:pPr>
      <w:r w:rsidRPr="003F245C">
        <w:rPr>
          <w:b/>
          <w:bCs/>
          <w:i/>
          <w:iCs/>
          <w:u w:val="single"/>
        </w:rPr>
        <w:t xml:space="preserve">Proposal </w:t>
      </w:r>
      <w:r w:rsidR="002D137E">
        <w:rPr>
          <w:b/>
          <w:bCs/>
          <w:i/>
          <w:iCs/>
          <w:u w:val="single"/>
        </w:rPr>
        <w:t>3</w:t>
      </w:r>
      <w:r w:rsidRPr="003F245C">
        <w:rPr>
          <w:b/>
          <w:bCs/>
          <w:i/>
          <w:iCs/>
          <w:u w:val="single"/>
        </w:rPr>
        <w:t>:</w:t>
      </w:r>
      <w:r>
        <w:t xml:space="preserve"> </w:t>
      </w:r>
      <w:r>
        <w:rPr>
          <w:i/>
          <w:iCs/>
        </w:rPr>
        <w:t>For network verifying UE location in NGSO scenario, gNB reports satellite ephemeris information to LMF.</w:t>
      </w:r>
    </w:p>
    <w:p w14:paraId="195B6C1A" w14:textId="709928CE" w:rsidR="003E3DF5" w:rsidRDefault="003E3DF5" w:rsidP="006A669F">
      <w:pPr>
        <w:jc w:val="both"/>
      </w:pPr>
    </w:p>
    <w:p w14:paraId="3DE8E3CA" w14:textId="07EBC0D4" w:rsidR="003E3DF5" w:rsidRDefault="003E3DF5" w:rsidP="003E3DF5">
      <w:pPr>
        <w:jc w:val="both"/>
      </w:pPr>
      <w:r>
        <w:t xml:space="preserve">It is mentioned </w:t>
      </w:r>
      <w:r>
        <w:fldChar w:fldCharType="begin"/>
      </w:r>
      <w:r>
        <w:instrText xml:space="preserve"> REF _Ref109041096 \r \h </w:instrText>
      </w:r>
      <w:r>
        <w:fldChar w:fldCharType="separate"/>
      </w:r>
      <w:r w:rsidR="00112599">
        <w:t>[5]</w:t>
      </w:r>
      <w:r>
        <w:fldChar w:fldCharType="end"/>
      </w:r>
      <w:r>
        <w:t xml:space="preserve"> that existing 3GPP defined RAT dependent positioning methods shall be considered as baseline for network to verify UE’s reported location information. 3GPP has designed several positioning methods </w:t>
      </w:r>
      <w:r>
        <w:fldChar w:fldCharType="begin"/>
      </w:r>
      <w:r>
        <w:instrText xml:space="preserve"> REF _Ref109053856 \r \h </w:instrText>
      </w:r>
      <w:r>
        <w:fldChar w:fldCharType="separate"/>
      </w:r>
      <w:r w:rsidR="00112599">
        <w:t>[6]</w:t>
      </w:r>
      <w:r>
        <w:fldChar w:fldCharType="end"/>
      </w:r>
      <w:r>
        <w:t xml:space="preserve">, including DL TDOA (Time Difference </w:t>
      </w:r>
      <w:proofErr w:type="gramStart"/>
      <w:r>
        <w:t>Of</w:t>
      </w:r>
      <w:proofErr w:type="gramEnd"/>
      <w:r>
        <w:t xml:space="preserve"> Arrival), UL TDOA, UL AoA (Angle Of Arrival), DL AoD (Angle of Departure), multiple RTT, enhanced CID (Cell ID), etc.</w:t>
      </w:r>
      <w:r w:rsidR="007674A5">
        <w:t xml:space="preserve"> </w:t>
      </w:r>
      <w:r>
        <w:t xml:space="preserve">Furthermore, it was agreed </w:t>
      </w:r>
      <w:r>
        <w:fldChar w:fldCharType="begin"/>
      </w:r>
      <w:r>
        <w:instrText xml:space="preserve"> REF _Ref49784738 \r \h </w:instrText>
      </w:r>
      <w:r>
        <w:fldChar w:fldCharType="separate"/>
      </w:r>
      <w:r w:rsidR="00112599">
        <w:t>[</w:t>
      </w:r>
      <w:r w:rsidR="00112599">
        <w:t>3</w:t>
      </w:r>
      <w:r w:rsidR="00112599">
        <w:t>]</w:t>
      </w:r>
      <w:r>
        <w:fldChar w:fldCharType="end"/>
      </w:r>
      <w:r>
        <w:t xml:space="preserve"> that multi-RTT and DL/UL-TDOA shall be considered as starting point for the study on network verified UE location in case of NGSO based NTN deployment. </w:t>
      </w:r>
    </w:p>
    <w:p w14:paraId="2A77A37C" w14:textId="77777777" w:rsidR="003E3DF5" w:rsidRDefault="003E3DF5" w:rsidP="003E3DF5">
      <w:pPr>
        <w:jc w:val="both"/>
      </w:pPr>
    </w:p>
    <w:p w14:paraId="4AC7A37D" w14:textId="77777777" w:rsidR="003E3DF5" w:rsidRDefault="003E3DF5" w:rsidP="003E3DF5">
      <w:pPr>
        <w:jc w:val="both"/>
      </w:pPr>
      <w:r>
        <w:t xml:space="preserve">The DL TDOA positioning method makes use of DL RSTD (Reference Signal Time Difference) and optionally DL PRS-RSRP of DL PRS received from multiple gNBs. There are two types of positioning schemes: LMF </w:t>
      </w:r>
      <w:proofErr w:type="gramStart"/>
      <w:r>
        <w:t>based</w:t>
      </w:r>
      <w:proofErr w:type="gramEnd"/>
      <w:r>
        <w:t xml:space="preserve"> and UE based. In LMF based schemes, UE reports its measured DL </w:t>
      </w:r>
      <w:r>
        <w:lastRenderedPageBreak/>
        <w:t>RSTD and DL PRS-RSRP to LMF and gNB reports its geographical coordinates to LMF for its position computation. In UE based schemes, UE computes its own position. In the context of network verifying UE location, the study shall be focused on LMF based schemes.</w:t>
      </w:r>
    </w:p>
    <w:p w14:paraId="0C84DF28" w14:textId="77777777" w:rsidR="003E3DF5" w:rsidRDefault="003E3DF5" w:rsidP="003E3DF5">
      <w:pPr>
        <w:jc w:val="both"/>
      </w:pPr>
    </w:p>
    <w:p w14:paraId="6071A678" w14:textId="133FF35E" w:rsidR="003E3DF5" w:rsidRDefault="003E3DF5" w:rsidP="003E3DF5">
      <w:pPr>
        <w:jc w:val="both"/>
      </w:pPr>
      <w:r w:rsidRPr="003F245C">
        <w:rPr>
          <w:b/>
          <w:bCs/>
          <w:i/>
          <w:iCs/>
          <w:u w:val="single"/>
        </w:rPr>
        <w:t xml:space="preserve">Proposal </w:t>
      </w:r>
      <w:r w:rsidR="00B53079">
        <w:rPr>
          <w:b/>
          <w:bCs/>
          <w:i/>
          <w:iCs/>
          <w:u w:val="single"/>
        </w:rPr>
        <w:t>4</w:t>
      </w:r>
      <w:r w:rsidRPr="003F245C">
        <w:rPr>
          <w:b/>
          <w:bCs/>
          <w:i/>
          <w:iCs/>
          <w:u w:val="single"/>
        </w:rPr>
        <w:t>:</w:t>
      </w:r>
      <w:r w:rsidRPr="0091316F">
        <w:rPr>
          <w:i/>
          <w:iCs/>
        </w:rPr>
        <w:t xml:space="preserve"> </w:t>
      </w:r>
      <w:r>
        <w:rPr>
          <w:i/>
          <w:iCs/>
        </w:rPr>
        <w:t xml:space="preserve">For network verified UE location with DL TDOA positioning method, the LMF based scheme is used. </w:t>
      </w:r>
    </w:p>
    <w:p w14:paraId="3EBF513C" w14:textId="77777777" w:rsidR="003E3DF5" w:rsidRDefault="003E3DF5" w:rsidP="006A669F">
      <w:pPr>
        <w:jc w:val="both"/>
      </w:pPr>
    </w:p>
    <w:p w14:paraId="4F9A6172" w14:textId="5BD9C12F" w:rsidR="003E3DF5" w:rsidRDefault="00E3241F" w:rsidP="006A669F">
      <w:pPr>
        <w:jc w:val="both"/>
      </w:pPr>
      <w:r>
        <w:t xml:space="preserve">If a single satellite is used in the DL TDOA positioning method, then multiple DL PRS are transmitted by the same satellite at different locations and at different time instances. </w:t>
      </w:r>
      <w:r w:rsidR="00645250">
        <w:t>The time difference</w:t>
      </w:r>
      <w:r w:rsidR="002C0D80">
        <w:t>s</w:t>
      </w:r>
      <w:r w:rsidR="00645250">
        <w:t xml:space="preserve"> between multiple DL PRS transmission instances need to be reported from gNB to LMF. This information, together with the UE reported DL RSTD, is used by LMF to </w:t>
      </w:r>
      <w:r w:rsidR="00130CE0">
        <w:t>calculate</w:t>
      </w:r>
      <w:r w:rsidR="002C0D80">
        <w:t xml:space="preserve"> UE location. </w:t>
      </w:r>
    </w:p>
    <w:p w14:paraId="3AF5AAC7" w14:textId="7DA56D61" w:rsidR="00E3241F" w:rsidRDefault="00E3241F" w:rsidP="006A669F">
      <w:pPr>
        <w:jc w:val="both"/>
      </w:pPr>
    </w:p>
    <w:p w14:paraId="4E622151" w14:textId="5C3F1A6C" w:rsidR="00E3241F" w:rsidRDefault="00645250" w:rsidP="006A669F">
      <w:pPr>
        <w:jc w:val="both"/>
      </w:pPr>
      <w:r w:rsidRPr="003F245C">
        <w:rPr>
          <w:b/>
          <w:bCs/>
          <w:i/>
          <w:iCs/>
          <w:u w:val="single"/>
        </w:rPr>
        <w:t xml:space="preserve">Proposal </w:t>
      </w:r>
      <w:r>
        <w:rPr>
          <w:b/>
          <w:bCs/>
          <w:i/>
          <w:iCs/>
          <w:u w:val="single"/>
        </w:rPr>
        <w:t>5</w:t>
      </w:r>
      <w:r w:rsidRPr="003F245C">
        <w:rPr>
          <w:b/>
          <w:bCs/>
          <w:i/>
          <w:iCs/>
          <w:u w:val="single"/>
        </w:rPr>
        <w:t>:</w:t>
      </w:r>
      <w:r w:rsidRPr="0091316F">
        <w:rPr>
          <w:i/>
          <w:iCs/>
        </w:rPr>
        <w:t xml:space="preserve"> </w:t>
      </w:r>
      <w:r>
        <w:rPr>
          <w:i/>
          <w:iCs/>
        </w:rPr>
        <w:t>For network verified UE location with DL TDOA positioning method, the time difference</w:t>
      </w:r>
      <w:r w:rsidR="002C0D80">
        <w:rPr>
          <w:i/>
          <w:iCs/>
        </w:rPr>
        <w:t>s</w:t>
      </w:r>
      <w:r>
        <w:rPr>
          <w:i/>
          <w:iCs/>
        </w:rPr>
        <w:t xml:space="preserve"> between multiple DL PRS transmission instances need to be reported from gNB to LMF. </w:t>
      </w:r>
    </w:p>
    <w:p w14:paraId="65AF4C59" w14:textId="61AED856" w:rsidR="003E3DF5" w:rsidRDefault="003E3DF5" w:rsidP="006A669F">
      <w:pPr>
        <w:jc w:val="both"/>
      </w:pPr>
    </w:p>
    <w:p w14:paraId="67B23B08" w14:textId="01F247CA" w:rsidR="002C0D80" w:rsidRDefault="002C0D80" w:rsidP="002C0D80">
      <w:pPr>
        <w:jc w:val="both"/>
      </w:pPr>
      <w:r>
        <w:t xml:space="preserve">The UL TDOA positioning method makes use of UL RTOA (Relative Time </w:t>
      </w:r>
      <w:proofErr w:type="gramStart"/>
      <w:r>
        <w:t>Of</w:t>
      </w:r>
      <w:proofErr w:type="gramEnd"/>
      <w:r>
        <w:t xml:space="preserve"> Arrival) and optionally UL SRS-RSRP at multiple gNBs of uplink signals transmitted from UE. These measured values are reported to LMF for its calculation of UE location. </w:t>
      </w:r>
    </w:p>
    <w:p w14:paraId="0BAE492A" w14:textId="6E61914B" w:rsidR="002C0D80" w:rsidRDefault="002C0D80" w:rsidP="006A669F">
      <w:pPr>
        <w:jc w:val="both"/>
      </w:pPr>
    </w:p>
    <w:p w14:paraId="300FD9E4" w14:textId="3C6EDE17" w:rsidR="002C0D80" w:rsidRDefault="002C0D80" w:rsidP="006A669F">
      <w:pPr>
        <w:jc w:val="both"/>
      </w:pPr>
      <w:r>
        <w:t>If a single satellite is used in the UL TDOA positioning method, then multiple UL SRS are transmitted by a UE at different time instances. The time differences between multiple UL SRS transmission instances need to be reported from UE to LMF. This information, together with the gNB reported UL R</w:t>
      </w:r>
      <w:r w:rsidR="00130CE0">
        <w:t>TOA</w:t>
      </w:r>
      <w:r>
        <w:t>, is used by LMF to calcu</w:t>
      </w:r>
      <w:r w:rsidR="00130CE0">
        <w:t>l</w:t>
      </w:r>
      <w:r>
        <w:t>ate UE location</w:t>
      </w:r>
      <w:r w:rsidR="00130CE0">
        <w:t xml:space="preserve">. </w:t>
      </w:r>
    </w:p>
    <w:p w14:paraId="044AE948" w14:textId="48E4293A" w:rsidR="00130CE0" w:rsidRDefault="00130CE0" w:rsidP="006A669F">
      <w:pPr>
        <w:jc w:val="both"/>
      </w:pPr>
    </w:p>
    <w:p w14:paraId="6797BE72" w14:textId="6B2DF80A" w:rsidR="00130CE0" w:rsidRDefault="00130CE0" w:rsidP="00130CE0">
      <w:pPr>
        <w:jc w:val="both"/>
      </w:pPr>
      <w:r w:rsidRPr="003F245C">
        <w:rPr>
          <w:b/>
          <w:bCs/>
          <w:i/>
          <w:iCs/>
          <w:u w:val="single"/>
        </w:rPr>
        <w:t xml:space="preserve">Proposal </w:t>
      </w:r>
      <w:r>
        <w:rPr>
          <w:b/>
          <w:bCs/>
          <w:i/>
          <w:iCs/>
          <w:u w:val="single"/>
        </w:rPr>
        <w:t>6</w:t>
      </w:r>
      <w:r w:rsidRPr="003F245C">
        <w:rPr>
          <w:b/>
          <w:bCs/>
          <w:i/>
          <w:iCs/>
          <w:u w:val="single"/>
        </w:rPr>
        <w:t>:</w:t>
      </w:r>
      <w:r w:rsidRPr="0091316F">
        <w:rPr>
          <w:i/>
          <w:iCs/>
        </w:rPr>
        <w:t xml:space="preserve"> </w:t>
      </w:r>
      <w:r>
        <w:rPr>
          <w:i/>
          <w:iCs/>
        </w:rPr>
        <w:t xml:space="preserve">For network verified UE location with UL TDOA positioning method, the time differences between multiple UL SRS transmission instances need to be reported from UE to LMF. </w:t>
      </w:r>
    </w:p>
    <w:p w14:paraId="566A8EBB" w14:textId="77777777" w:rsidR="002C0D80" w:rsidRDefault="002C0D80" w:rsidP="006A669F">
      <w:pPr>
        <w:jc w:val="both"/>
      </w:pPr>
    </w:p>
    <w:p w14:paraId="51294E53" w14:textId="1DC53DEE" w:rsidR="00F83892" w:rsidRDefault="00F83892" w:rsidP="006A669F">
      <w:pPr>
        <w:jc w:val="both"/>
      </w:pPr>
      <w:r>
        <w:t xml:space="preserve">In terrestrial network with multi-RTT positioning method, </w:t>
      </w:r>
      <w:r w:rsidR="00620D75">
        <w:t xml:space="preserve">UE measures Rx-Tx time difference and gNB measures Rx-Tx time difference. The RTT is determined by </w:t>
      </w:r>
      <w:r w:rsidR="00232375">
        <w:t>adding</w:t>
      </w:r>
      <w:r w:rsidR="00620D75">
        <w:t xml:space="preserve"> the UE measured Rx-Tx time difference and gNB measured Rx-Tx time difference. This </w:t>
      </w:r>
      <w:proofErr w:type="gramStart"/>
      <w:r w:rsidR="00620D75">
        <w:t xml:space="preserve">is based on </w:t>
      </w:r>
      <w:r w:rsidR="00232375">
        <w:t>an</w:t>
      </w:r>
      <w:r w:rsidR="00620D75">
        <w:t xml:space="preserve"> assumption</w:t>
      </w:r>
      <w:proofErr w:type="gramEnd"/>
      <w:r w:rsidR="00620D75">
        <w:t xml:space="preserve"> that distance between gNB and UE does not have a significant change during the whole multi-RTT positioning procedure. However, in NTN, </w:t>
      </w:r>
      <w:r w:rsidR="00232375">
        <w:t>a</w:t>
      </w:r>
      <w:r w:rsidR="00620D75">
        <w:t xml:space="preserve"> satellite speed is up to 7.8 km/s. In other words, the distance between UE and satellite ma</w:t>
      </w:r>
      <w:r w:rsidR="001F0B12">
        <w:t>y significant</w:t>
      </w:r>
      <w:r w:rsidR="007674A5">
        <w:t>ly</w:t>
      </w:r>
      <w:r w:rsidR="001F0B12">
        <w:t xml:space="preserve"> change during the whole multi-RTT positioning procedure. This distance change affects the accuracy of UE location estimation, which need</w:t>
      </w:r>
      <w:r w:rsidR="007674A5">
        <w:t>s</w:t>
      </w:r>
      <w:r w:rsidR="001F0B12">
        <w:t xml:space="preserve"> to be examined.</w:t>
      </w:r>
    </w:p>
    <w:p w14:paraId="1F18F722" w14:textId="77777777" w:rsidR="00F83892" w:rsidRDefault="00F83892" w:rsidP="006A669F">
      <w:pPr>
        <w:jc w:val="both"/>
      </w:pPr>
    </w:p>
    <w:p w14:paraId="1846A20B" w14:textId="34D405FE" w:rsidR="00DB7A4E" w:rsidRDefault="003D5EDF" w:rsidP="000F334F">
      <w:pPr>
        <w:jc w:val="both"/>
        <w:rPr>
          <w:i/>
          <w:iCs/>
        </w:rPr>
      </w:pPr>
      <w:r w:rsidRPr="003F245C">
        <w:rPr>
          <w:b/>
          <w:bCs/>
          <w:i/>
          <w:iCs/>
          <w:u w:val="single"/>
        </w:rPr>
        <w:t xml:space="preserve">Proposal </w:t>
      </w:r>
      <w:r w:rsidR="00130CE0">
        <w:rPr>
          <w:b/>
          <w:bCs/>
          <w:i/>
          <w:iCs/>
          <w:u w:val="single"/>
        </w:rPr>
        <w:t>7</w:t>
      </w:r>
      <w:r w:rsidRPr="003F245C">
        <w:rPr>
          <w:b/>
          <w:bCs/>
          <w:i/>
          <w:iCs/>
          <w:u w:val="single"/>
        </w:rPr>
        <w:t>:</w:t>
      </w:r>
      <w:r>
        <w:t xml:space="preserve"> </w:t>
      </w:r>
      <w:r>
        <w:rPr>
          <w:i/>
          <w:iCs/>
        </w:rPr>
        <w:t>In NGSO scenario with multi</w:t>
      </w:r>
      <w:r w:rsidR="00F83892">
        <w:rPr>
          <w:i/>
          <w:iCs/>
        </w:rPr>
        <w:t>-</w:t>
      </w:r>
      <w:r>
        <w:rPr>
          <w:i/>
          <w:iCs/>
        </w:rPr>
        <w:t xml:space="preserve">RTT </w:t>
      </w:r>
      <w:r w:rsidR="00F83892">
        <w:rPr>
          <w:i/>
          <w:iCs/>
        </w:rPr>
        <w:t xml:space="preserve">positioning </w:t>
      </w:r>
      <w:r>
        <w:rPr>
          <w:i/>
          <w:iCs/>
        </w:rPr>
        <w:t xml:space="preserve">method, consider </w:t>
      </w:r>
      <w:r w:rsidR="001F0B12">
        <w:rPr>
          <w:i/>
          <w:iCs/>
        </w:rPr>
        <w:t xml:space="preserve">that the distance between </w:t>
      </w:r>
      <w:r>
        <w:rPr>
          <w:i/>
          <w:iCs/>
        </w:rPr>
        <w:t>satellite</w:t>
      </w:r>
      <w:r w:rsidR="001F0B12">
        <w:rPr>
          <w:i/>
          <w:iCs/>
        </w:rPr>
        <w:t xml:space="preserve"> and UE </w:t>
      </w:r>
      <w:r>
        <w:rPr>
          <w:i/>
          <w:iCs/>
        </w:rPr>
        <w:t xml:space="preserve">at the time of downlink transmission </w:t>
      </w:r>
      <w:r w:rsidR="001F0B12">
        <w:rPr>
          <w:i/>
          <w:iCs/>
        </w:rPr>
        <w:t>is different from the distance between satellite and UE at th</w:t>
      </w:r>
      <w:r>
        <w:rPr>
          <w:i/>
          <w:iCs/>
        </w:rPr>
        <w:t xml:space="preserve">e time of uplink </w:t>
      </w:r>
      <w:r w:rsidR="001F0B12">
        <w:rPr>
          <w:i/>
          <w:iCs/>
        </w:rPr>
        <w:t>transmission</w:t>
      </w:r>
      <w:r>
        <w:rPr>
          <w:i/>
          <w:iCs/>
        </w:rPr>
        <w:t xml:space="preserve">. </w:t>
      </w:r>
    </w:p>
    <w:p w14:paraId="1965E44A" w14:textId="74F3A03B" w:rsidR="001511F0" w:rsidRDefault="001511F0" w:rsidP="000F334F">
      <w:pPr>
        <w:jc w:val="both"/>
        <w:rPr>
          <w:i/>
          <w:iCs/>
        </w:rPr>
      </w:pPr>
    </w:p>
    <w:p w14:paraId="0F0571D3" w14:textId="2A767031" w:rsidR="003F7221" w:rsidRDefault="001511F0" w:rsidP="000F334F">
      <w:pPr>
        <w:jc w:val="both"/>
      </w:pPr>
      <w:r>
        <w:t xml:space="preserve">In the discussions of multi-RTT positioning method in RAN1 #110 meeting </w:t>
      </w:r>
      <w:r>
        <w:fldChar w:fldCharType="begin"/>
      </w:r>
      <w:r>
        <w:instrText xml:space="preserve"> REF _Ref114673084 \r \h </w:instrText>
      </w:r>
      <w:r>
        <w:fldChar w:fldCharType="separate"/>
      </w:r>
      <w:r w:rsidR="00112599">
        <w:t>[4]</w:t>
      </w:r>
      <w:r>
        <w:fldChar w:fldCharType="end"/>
      </w:r>
      <w:r>
        <w:t xml:space="preserve">, there is a proposal that RTT measurement can be done in NTN by UE transmitting an UL reference signal followed by a report of the total TA applied to the reference signal. The network determines the RTT as the sum of the reported total TA and timing error of the UL reference signal. </w:t>
      </w:r>
    </w:p>
    <w:p w14:paraId="2FCA86FA" w14:textId="77777777" w:rsidR="003F7221" w:rsidRDefault="003F7221" w:rsidP="000F334F">
      <w:pPr>
        <w:jc w:val="both"/>
      </w:pPr>
    </w:p>
    <w:p w14:paraId="4156DDDC" w14:textId="3228A836" w:rsidR="001511F0" w:rsidRDefault="001511F0" w:rsidP="000F334F">
      <w:pPr>
        <w:jc w:val="both"/>
      </w:pPr>
      <w:r>
        <w:t xml:space="preserve">However, this method is different from the legacy multi-RTT positioning method. </w:t>
      </w:r>
      <w:r w:rsidR="003E3DF5">
        <w:t xml:space="preserve">It </w:t>
      </w:r>
      <w:r w:rsidR="003F7221">
        <w:t>is based on the one-way transmission and is not strictly speaking as a multi-RTT positioning method. Furthermore, UE reported TA is obtained based on UE’s GNSS measurement. Since the motivation of the network verified UE location is that UE reported location based on GNSS measurement could be erroneous</w:t>
      </w:r>
      <w:r w:rsidR="00F96559">
        <w:t xml:space="preserve">, </w:t>
      </w:r>
      <w:r w:rsidR="003F7221">
        <w:t>UE reported TA</w:t>
      </w:r>
      <w:r w:rsidR="00F96559">
        <w:t xml:space="preserve"> is likely to be faked and untrusted. Hence, we do not support the scheme that RTT is obtained as the sum of UE reported total TA and the timing error of the uplink reference signal. </w:t>
      </w:r>
    </w:p>
    <w:p w14:paraId="4A869721" w14:textId="28609E4A" w:rsidR="001511F0" w:rsidRDefault="001511F0" w:rsidP="000F334F">
      <w:pPr>
        <w:jc w:val="both"/>
      </w:pPr>
    </w:p>
    <w:p w14:paraId="1DA5336F" w14:textId="4502A0E9" w:rsidR="001511F0" w:rsidRDefault="001511F0" w:rsidP="000F334F">
      <w:pPr>
        <w:jc w:val="both"/>
      </w:pPr>
      <w:r w:rsidRPr="003F245C">
        <w:rPr>
          <w:b/>
          <w:bCs/>
          <w:i/>
          <w:iCs/>
          <w:u w:val="single"/>
        </w:rPr>
        <w:t xml:space="preserve">Proposal </w:t>
      </w:r>
      <w:r w:rsidR="00130CE0">
        <w:rPr>
          <w:b/>
          <w:bCs/>
          <w:i/>
          <w:iCs/>
          <w:u w:val="single"/>
        </w:rPr>
        <w:t>8</w:t>
      </w:r>
      <w:r w:rsidRPr="003F245C">
        <w:rPr>
          <w:b/>
          <w:bCs/>
          <w:i/>
          <w:iCs/>
          <w:u w:val="single"/>
        </w:rPr>
        <w:t>:</w:t>
      </w:r>
      <w:r>
        <w:t xml:space="preserve"> </w:t>
      </w:r>
      <w:r>
        <w:rPr>
          <w:i/>
          <w:iCs/>
        </w:rPr>
        <w:t xml:space="preserve">In NGSO scenario with multi-RTT positioning method, do not support </w:t>
      </w:r>
      <w:r w:rsidR="00F96559">
        <w:rPr>
          <w:i/>
          <w:iCs/>
        </w:rPr>
        <w:t xml:space="preserve">the scheme that RTT is obtained as the sum of UE reported total TA and the timing error of the uplink reference signal. </w:t>
      </w:r>
    </w:p>
    <w:p w14:paraId="3E23BCED" w14:textId="77777777" w:rsidR="001511F0" w:rsidRPr="001511F0" w:rsidRDefault="001511F0" w:rsidP="000F334F">
      <w:pPr>
        <w:jc w:val="both"/>
      </w:pPr>
    </w:p>
    <w:p w14:paraId="2896E657" w14:textId="2DF29AD0" w:rsidR="00854A60" w:rsidRPr="00A6576F" w:rsidRDefault="009C5A97" w:rsidP="00FB330B">
      <w:pPr>
        <w:pStyle w:val="Heading1"/>
      </w:pPr>
      <w:r w:rsidRPr="00A6576F">
        <w:t>Conclusion</w:t>
      </w:r>
    </w:p>
    <w:p w14:paraId="7973EDF6" w14:textId="57CB5264" w:rsidR="0064641E" w:rsidRDefault="00A04318" w:rsidP="00BB4346">
      <w:pPr>
        <w:jc w:val="both"/>
      </w:pPr>
      <w:r>
        <w:t xml:space="preserve">In this contribution, </w:t>
      </w:r>
      <w:r w:rsidR="00F2767C">
        <w:t xml:space="preserve">we provided our views on </w:t>
      </w:r>
      <w:r w:rsidR="00BD2106">
        <w:t>network verified UE location</w:t>
      </w:r>
      <w:r w:rsidR="0057029E">
        <w:t xml:space="preserve"> for NR</w:t>
      </w:r>
      <w:r w:rsidR="00E76D00">
        <w:t xml:space="preserve"> NTN</w:t>
      </w:r>
      <w:r w:rsidR="00F2767C">
        <w:t xml:space="preserve">. </w:t>
      </w:r>
      <w:r>
        <w:t>Our</w:t>
      </w:r>
      <w:r w:rsidR="000D011A">
        <w:t xml:space="preserve"> </w:t>
      </w:r>
      <w:r>
        <w:t>proposals are as follows:</w:t>
      </w:r>
    </w:p>
    <w:p w14:paraId="2E24A8DC" w14:textId="517BE4F4" w:rsidR="001F0B12" w:rsidRDefault="001F0B12" w:rsidP="00BB4346">
      <w:pPr>
        <w:jc w:val="both"/>
      </w:pPr>
    </w:p>
    <w:p w14:paraId="190B3F15" w14:textId="79F90D9F" w:rsidR="00B53079" w:rsidRDefault="00B53079" w:rsidP="00BB4346">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The network verifying UE location only occurs in UE’s RRC connected state.</w:t>
      </w:r>
    </w:p>
    <w:p w14:paraId="728AE2B8" w14:textId="582A57C5" w:rsidR="00A9231D" w:rsidRDefault="00A9231D" w:rsidP="00A9231D">
      <w:pPr>
        <w:jc w:val="both"/>
        <w:rPr>
          <w:b/>
          <w:bCs/>
          <w:i/>
          <w:iCs/>
          <w:u w:val="single"/>
        </w:rPr>
      </w:pPr>
    </w:p>
    <w:p w14:paraId="06786AEB" w14:textId="77777777" w:rsidR="002D137E" w:rsidRDefault="002D137E" w:rsidP="002D137E">
      <w:pPr>
        <w:jc w:val="both"/>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In NGSO scenario, RAN1 to treat different satellite locations of the same NGSO satellite at different time instances as different gNB locations in terrestrial network positioning methods. </w:t>
      </w:r>
    </w:p>
    <w:p w14:paraId="6B75F60F" w14:textId="1F8A33E0" w:rsidR="001F0B12" w:rsidRDefault="001F0B12" w:rsidP="00A9231D">
      <w:pPr>
        <w:jc w:val="both"/>
        <w:rPr>
          <w:b/>
          <w:bCs/>
          <w:i/>
          <w:iCs/>
          <w:u w:val="single"/>
        </w:rPr>
      </w:pPr>
    </w:p>
    <w:p w14:paraId="30FDFEB7" w14:textId="29C254E1" w:rsidR="001F0B12" w:rsidRDefault="001F0B12" w:rsidP="001F0B12">
      <w:pPr>
        <w:jc w:val="both"/>
        <w:rPr>
          <w:i/>
          <w:iCs/>
        </w:rPr>
      </w:pPr>
      <w:r w:rsidRPr="003F245C">
        <w:rPr>
          <w:b/>
          <w:bCs/>
          <w:i/>
          <w:iCs/>
          <w:u w:val="single"/>
        </w:rPr>
        <w:t xml:space="preserve">Proposal </w:t>
      </w:r>
      <w:r w:rsidR="002D137E">
        <w:rPr>
          <w:b/>
          <w:bCs/>
          <w:i/>
          <w:iCs/>
          <w:u w:val="single"/>
        </w:rPr>
        <w:t>3</w:t>
      </w:r>
      <w:r w:rsidRPr="003F245C">
        <w:rPr>
          <w:b/>
          <w:bCs/>
          <w:i/>
          <w:iCs/>
          <w:u w:val="single"/>
        </w:rPr>
        <w:t>:</w:t>
      </w:r>
      <w:r>
        <w:t xml:space="preserve"> </w:t>
      </w:r>
      <w:r>
        <w:rPr>
          <w:i/>
          <w:iCs/>
        </w:rPr>
        <w:t>For network verifying UE location in NGSO scenario, gNB reports satellite ephemeris information to LMF.</w:t>
      </w:r>
    </w:p>
    <w:p w14:paraId="1F3F0EC3" w14:textId="77777777" w:rsidR="002C0D80" w:rsidRDefault="002C0D80" w:rsidP="001F0B12">
      <w:pPr>
        <w:jc w:val="both"/>
        <w:rPr>
          <w:i/>
          <w:iCs/>
        </w:rPr>
      </w:pPr>
    </w:p>
    <w:p w14:paraId="155D96D3" w14:textId="77777777" w:rsidR="00B53079" w:rsidRDefault="00B53079" w:rsidP="00B53079">
      <w:pPr>
        <w:jc w:val="both"/>
      </w:pPr>
      <w:r w:rsidRPr="003F245C">
        <w:rPr>
          <w:b/>
          <w:bCs/>
          <w:i/>
          <w:iCs/>
          <w:u w:val="single"/>
        </w:rPr>
        <w:t xml:space="preserve">Proposal </w:t>
      </w:r>
      <w:r>
        <w:rPr>
          <w:b/>
          <w:bCs/>
          <w:i/>
          <w:iCs/>
          <w:u w:val="single"/>
        </w:rPr>
        <w:t>4</w:t>
      </w:r>
      <w:r w:rsidRPr="003F245C">
        <w:rPr>
          <w:b/>
          <w:bCs/>
          <w:i/>
          <w:iCs/>
          <w:u w:val="single"/>
        </w:rPr>
        <w:t>:</w:t>
      </w:r>
      <w:r w:rsidRPr="0091316F">
        <w:rPr>
          <w:i/>
          <w:iCs/>
        </w:rPr>
        <w:t xml:space="preserve"> </w:t>
      </w:r>
      <w:r>
        <w:rPr>
          <w:i/>
          <w:iCs/>
        </w:rPr>
        <w:t xml:space="preserve">For network verified UE location with DL TDOA positioning method, the LMF based scheme is used. </w:t>
      </w:r>
    </w:p>
    <w:p w14:paraId="13F4CA35" w14:textId="57062E5B" w:rsidR="001F0B12" w:rsidRDefault="001F0B12" w:rsidP="00A9231D">
      <w:pPr>
        <w:jc w:val="both"/>
        <w:rPr>
          <w:b/>
          <w:bCs/>
          <w:i/>
          <w:iCs/>
          <w:u w:val="single"/>
        </w:rPr>
      </w:pPr>
    </w:p>
    <w:p w14:paraId="08393125" w14:textId="77777777" w:rsidR="002C0D80" w:rsidRDefault="002C0D80" w:rsidP="002C0D80">
      <w:pPr>
        <w:jc w:val="both"/>
      </w:pPr>
      <w:r w:rsidRPr="003F245C">
        <w:rPr>
          <w:b/>
          <w:bCs/>
          <w:i/>
          <w:iCs/>
          <w:u w:val="single"/>
        </w:rPr>
        <w:t xml:space="preserve">Proposal </w:t>
      </w:r>
      <w:r>
        <w:rPr>
          <w:b/>
          <w:bCs/>
          <w:i/>
          <w:iCs/>
          <w:u w:val="single"/>
        </w:rPr>
        <w:t>5</w:t>
      </w:r>
      <w:r w:rsidRPr="003F245C">
        <w:rPr>
          <w:b/>
          <w:bCs/>
          <w:i/>
          <w:iCs/>
          <w:u w:val="single"/>
        </w:rPr>
        <w:t>:</w:t>
      </w:r>
      <w:r w:rsidRPr="0091316F">
        <w:rPr>
          <w:i/>
          <w:iCs/>
        </w:rPr>
        <w:t xml:space="preserve"> </w:t>
      </w:r>
      <w:r>
        <w:rPr>
          <w:i/>
          <w:iCs/>
        </w:rPr>
        <w:t xml:space="preserve">For network verified UE location with DL TDOA positioning method, the time differences between multiple DL PRS transmission instances need to be reported from gNB to LMF. </w:t>
      </w:r>
    </w:p>
    <w:p w14:paraId="232D494E" w14:textId="2E19B3E3" w:rsidR="00B53079" w:rsidRDefault="00B53079" w:rsidP="00A9231D">
      <w:pPr>
        <w:jc w:val="both"/>
        <w:rPr>
          <w:b/>
          <w:bCs/>
          <w:i/>
          <w:iCs/>
          <w:u w:val="single"/>
        </w:rPr>
      </w:pPr>
    </w:p>
    <w:p w14:paraId="2B16D3D9" w14:textId="6831205A" w:rsidR="00130CE0" w:rsidRPr="00130CE0" w:rsidRDefault="00130CE0" w:rsidP="00A9231D">
      <w:pPr>
        <w:jc w:val="both"/>
      </w:pPr>
      <w:r w:rsidRPr="003F245C">
        <w:rPr>
          <w:b/>
          <w:bCs/>
          <w:i/>
          <w:iCs/>
          <w:u w:val="single"/>
        </w:rPr>
        <w:t xml:space="preserve">Proposal </w:t>
      </w:r>
      <w:r>
        <w:rPr>
          <w:b/>
          <w:bCs/>
          <w:i/>
          <w:iCs/>
          <w:u w:val="single"/>
        </w:rPr>
        <w:t>6</w:t>
      </w:r>
      <w:r w:rsidRPr="003F245C">
        <w:rPr>
          <w:b/>
          <w:bCs/>
          <w:i/>
          <w:iCs/>
          <w:u w:val="single"/>
        </w:rPr>
        <w:t>:</w:t>
      </w:r>
      <w:r w:rsidRPr="0091316F">
        <w:rPr>
          <w:i/>
          <w:iCs/>
        </w:rPr>
        <w:t xml:space="preserve"> </w:t>
      </w:r>
      <w:r>
        <w:rPr>
          <w:i/>
          <w:iCs/>
        </w:rPr>
        <w:t xml:space="preserve">For network verified UE location with UL TDOA positioning method, the time differences between multiple UL SRS transmission instances need to be reported from UE to LMF. </w:t>
      </w:r>
    </w:p>
    <w:p w14:paraId="16BCFEC5" w14:textId="77777777" w:rsidR="00B53079" w:rsidRDefault="00B53079" w:rsidP="00A9231D">
      <w:pPr>
        <w:jc w:val="both"/>
        <w:rPr>
          <w:b/>
          <w:bCs/>
          <w:i/>
          <w:iCs/>
          <w:u w:val="single"/>
        </w:rPr>
      </w:pPr>
    </w:p>
    <w:p w14:paraId="2324D9FC" w14:textId="5271975E" w:rsidR="001F0B12" w:rsidRPr="001F0B12" w:rsidRDefault="001F0B12" w:rsidP="001F0B12">
      <w:pPr>
        <w:jc w:val="both"/>
        <w:rPr>
          <w:i/>
          <w:iCs/>
        </w:rPr>
      </w:pPr>
      <w:r w:rsidRPr="003F245C">
        <w:rPr>
          <w:b/>
          <w:bCs/>
          <w:i/>
          <w:iCs/>
          <w:u w:val="single"/>
        </w:rPr>
        <w:t xml:space="preserve">Proposal </w:t>
      </w:r>
      <w:r w:rsidR="00130CE0">
        <w:rPr>
          <w:b/>
          <w:bCs/>
          <w:i/>
          <w:iCs/>
          <w:u w:val="single"/>
        </w:rPr>
        <w:t>7</w:t>
      </w:r>
      <w:r w:rsidRPr="003F245C">
        <w:rPr>
          <w:b/>
          <w:bCs/>
          <w:i/>
          <w:iCs/>
          <w:u w:val="single"/>
        </w:rPr>
        <w:t>:</w:t>
      </w:r>
      <w:r>
        <w:t xml:space="preserve"> </w:t>
      </w:r>
      <w:r>
        <w:rPr>
          <w:i/>
          <w:iCs/>
        </w:rPr>
        <w:t xml:space="preserve">In NGSO scenario with multi-RTT positioning method, consider that the distance between satellite and UE at the time of downlink transmission is different from the distance between satellite and UE at the time of uplink transmission. </w:t>
      </w:r>
    </w:p>
    <w:p w14:paraId="5C585D55" w14:textId="7BA0C4C1" w:rsidR="008A7FB0" w:rsidRDefault="008A7FB0" w:rsidP="00A50B92">
      <w:pPr>
        <w:jc w:val="both"/>
      </w:pPr>
    </w:p>
    <w:p w14:paraId="61A916F3" w14:textId="361FC690" w:rsidR="00F96559" w:rsidRDefault="00F96559" w:rsidP="00A50B92">
      <w:pPr>
        <w:jc w:val="both"/>
      </w:pPr>
      <w:r w:rsidRPr="003F245C">
        <w:rPr>
          <w:b/>
          <w:bCs/>
          <w:i/>
          <w:iCs/>
          <w:u w:val="single"/>
        </w:rPr>
        <w:t xml:space="preserve">Proposal </w:t>
      </w:r>
      <w:r w:rsidR="00130CE0">
        <w:rPr>
          <w:b/>
          <w:bCs/>
          <w:i/>
          <w:iCs/>
          <w:u w:val="single"/>
        </w:rPr>
        <w:t>8</w:t>
      </w:r>
      <w:r w:rsidRPr="003F245C">
        <w:rPr>
          <w:b/>
          <w:bCs/>
          <w:i/>
          <w:iCs/>
          <w:u w:val="single"/>
        </w:rPr>
        <w:t>:</w:t>
      </w:r>
      <w:r>
        <w:t xml:space="preserve"> </w:t>
      </w:r>
      <w:r>
        <w:rPr>
          <w:i/>
          <w:iCs/>
        </w:rPr>
        <w:t xml:space="preserve">In NGSO scenario with multi-RTT positioning method, do not support the scheme that RTT is obtained as the sum of UE reported total TA and the timing error of the uplink reference signal. </w:t>
      </w:r>
    </w:p>
    <w:p w14:paraId="360B5F6D" w14:textId="77777777" w:rsidR="00F96559" w:rsidRPr="008A7FB0" w:rsidRDefault="00F96559" w:rsidP="00A50B92">
      <w:pPr>
        <w:jc w:val="both"/>
      </w:pPr>
    </w:p>
    <w:p w14:paraId="2E75F001" w14:textId="77777777" w:rsidR="007E70BB" w:rsidRPr="00A6576F" w:rsidRDefault="005C63AE" w:rsidP="007E70BB">
      <w:pPr>
        <w:pStyle w:val="Heading1"/>
      </w:pPr>
      <w:r w:rsidRPr="00A6576F">
        <w:t>References</w:t>
      </w:r>
    </w:p>
    <w:p w14:paraId="0D2F0FBF" w14:textId="169210A5" w:rsidR="0057029E" w:rsidRPr="00D7588A" w:rsidRDefault="0057029E"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OLE_LINK1"/>
      <w:bookmarkStart w:id="1" w:name="OLE_LINK2"/>
      <w:bookmarkStart w:id="2" w:name="_Ref99716514"/>
      <w:bookmarkStart w:id="3" w:name="_Ref46220695"/>
      <w:r w:rsidRPr="00D7588A">
        <w:t xml:space="preserve">RP-213690, “New WI: NR NTN </w:t>
      </w:r>
      <w:r w:rsidR="00D7588A">
        <w:t xml:space="preserve">(non-terrestrial networks) </w:t>
      </w:r>
      <w:r w:rsidRPr="00D7588A">
        <w:t xml:space="preserve">enhancements,” Dec. 2021. </w:t>
      </w:r>
    </w:p>
    <w:p w14:paraId="49C9789C" w14:textId="77777777" w:rsidR="00702914" w:rsidRDefault="00702914" w:rsidP="0070291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06122779"/>
      <w:bookmarkStart w:id="5" w:name="_Ref109038266"/>
      <w:r>
        <w:t>RP-222654, “Revised WID: NR NTN (Non-Terrestrial Networks) enhancements,” Sept. 2022.</w:t>
      </w:r>
      <w:bookmarkEnd w:id="4"/>
    </w:p>
    <w:p w14:paraId="07BDC7C4" w14:textId="77777777" w:rsidR="00702914" w:rsidRPr="00876848" w:rsidRDefault="00702914" w:rsidP="0070291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49784738"/>
      <w:bookmarkStart w:id="7" w:name="_Ref100217924"/>
      <w:r>
        <w:t>Chairman’s Notes, 3GPP TSG RAN1 WG1 #110 Meeting, Aug. 2022.</w:t>
      </w:r>
      <w:bookmarkEnd w:id="6"/>
      <w:bookmarkEnd w:id="7"/>
    </w:p>
    <w:p w14:paraId="2966AF64" w14:textId="49F7637F" w:rsidR="00640133" w:rsidRDefault="00640133"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14673084"/>
      <w:r>
        <w:t>R1-2207631, “FL summary #4: network verified UE location for NR NTN,” Aug. 2022.</w:t>
      </w:r>
      <w:bookmarkEnd w:id="8"/>
      <w:r>
        <w:t xml:space="preserve"> </w:t>
      </w:r>
    </w:p>
    <w:p w14:paraId="2C21CC00" w14:textId="2AEEE0EE" w:rsidR="006B27B6" w:rsidRDefault="006B27B6"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09041096"/>
      <w:bookmarkEnd w:id="5"/>
      <w:r>
        <w:t>3GPP TR 38.882, Study on requirements and use cases for network verified UE location for non-</w:t>
      </w:r>
      <w:proofErr w:type="gramStart"/>
      <w:r>
        <w:t>terrestrial-networks</w:t>
      </w:r>
      <w:proofErr w:type="gramEnd"/>
      <w:r>
        <w:t xml:space="preserve"> (NTN) in NR, v1</w:t>
      </w:r>
      <w:r w:rsidR="000F5FA1">
        <w:t>8</w:t>
      </w:r>
      <w:r>
        <w:t>.0.0, Jun. 2022.</w:t>
      </w:r>
      <w:bookmarkEnd w:id="9"/>
      <w:r>
        <w:t xml:space="preserve"> </w:t>
      </w:r>
    </w:p>
    <w:p w14:paraId="779D157E" w14:textId="595A9EA8" w:rsidR="00EE409B" w:rsidRPr="00876848" w:rsidRDefault="003C4C4A" w:rsidP="006E59C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09053856"/>
      <w:r>
        <w:t>3GPP TS 38.305, NG-RAN; Stage 2 functional specification of User Equipment (UE) positioning in NG-RAN, v17.1.0, Jun. 2022.</w:t>
      </w:r>
      <w:bookmarkEnd w:id="0"/>
      <w:bookmarkEnd w:id="1"/>
      <w:bookmarkEnd w:id="2"/>
      <w:bookmarkEnd w:id="3"/>
      <w:bookmarkEnd w:id="10"/>
    </w:p>
    <w:sectPr w:rsidR="00EE409B" w:rsidRPr="00876848"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69AF" w14:textId="77777777" w:rsidR="00603D39" w:rsidRDefault="00603D39">
      <w:r>
        <w:separator/>
      </w:r>
    </w:p>
  </w:endnote>
  <w:endnote w:type="continuationSeparator" w:id="0">
    <w:p w14:paraId="6D707E27" w14:textId="77777777" w:rsidR="00603D39" w:rsidRDefault="00603D39">
      <w:r>
        <w:continuationSeparator/>
      </w:r>
    </w:p>
  </w:endnote>
  <w:endnote w:type="continuationNotice" w:id="1">
    <w:p w14:paraId="38E699A3" w14:textId="77777777" w:rsidR="00603D39" w:rsidRDefault="00603D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E3E8D" w14:textId="77777777" w:rsidR="00603D39" w:rsidRDefault="00603D39">
      <w:r>
        <w:separator/>
      </w:r>
    </w:p>
  </w:footnote>
  <w:footnote w:type="continuationSeparator" w:id="0">
    <w:p w14:paraId="787A50A8" w14:textId="77777777" w:rsidR="00603D39" w:rsidRDefault="00603D39">
      <w:r>
        <w:continuationSeparator/>
      </w:r>
    </w:p>
  </w:footnote>
  <w:footnote w:type="continuationNotice" w:id="1">
    <w:p w14:paraId="3911093B" w14:textId="77777777" w:rsidR="00603D39" w:rsidRDefault="00603D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370908860">
    <w:abstractNumId w:val="3"/>
  </w:num>
  <w:num w:numId="2" w16cid:durableId="1202403288">
    <w:abstractNumId w:val="15"/>
  </w:num>
  <w:num w:numId="3" w16cid:durableId="235363559">
    <w:abstractNumId w:val="9"/>
  </w:num>
  <w:num w:numId="4" w16cid:durableId="989679355">
    <w:abstractNumId w:val="11"/>
  </w:num>
  <w:num w:numId="5" w16cid:durableId="409810781">
    <w:abstractNumId w:val="7"/>
  </w:num>
  <w:num w:numId="6" w16cid:durableId="2081513416">
    <w:abstractNumId w:val="13"/>
  </w:num>
  <w:num w:numId="7" w16cid:durableId="1568495607">
    <w:abstractNumId w:val="18"/>
  </w:num>
  <w:num w:numId="8" w16cid:durableId="1929077284">
    <w:abstractNumId w:val="8"/>
  </w:num>
  <w:num w:numId="9" w16cid:durableId="69206241">
    <w:abstractNumId w:val="16"/>
  </w:num>
  <w:num w:numId="10" w16cid:durableId="1314335830">
    <w:abstractNumId w:val="1"/>
  </w:num>
  <w:num w:numId="11" w16cid:durableId="586155756">
    <w:abstractNumId w:val="12"/>
  </w:num>
  <w:num w:numId="12" w16cid:durableId="1461416379">
    <w:abstractNumId w:val="14"/>
  </w:num>
  <w:num w:numId="13" w16cid:durableId="131097616">
    <w:abstractNumId w:val="5"/>
  </w:num>
  <w:num w:numId="14" w16cid:durableId="1330669507">
    <w:abstractNumId w:val="17"/>
  </w:num>
  <w:num w:numId="15" w16cid:durableId="1544708605">
    <w:abstractNumId w:val="4"/>
  </w:num>
  <w:num w:numId="16" w16cid:durableId="1647202359">
    <w:abstractNumId w:val="10"/>
  </w:num>
  <w:num w:numId="17" w16cid:durableId="366611127">
    <w:abstractNumId w:val="0"/>
  </w:num>
  <w:num w:numId="18" w16cid:durableId="1176379521">
    <w:abstractNumId w:val="22"/>
  </w:num>
  <w:num w:numId="19" w16cid:durableId="494035189">
    <w:abstractNumId w:val="6"/>
  </w:num>
  <w:num w:numId="20" w16cid:durableId="1886402229">
    <w:abstractNumId w:val="21"/>
  </w:num>
  <w:num w:numId="21" w16cid:durableId="2128230243">
    <w:abstractNumId w:val="20"/>
  </w:num>
  <w:num w:numId="22" w16cid:durableId="31351445">
    <w:abstractNumId w:val="19"/>
  </w:num>
  <w:num w:numId="23" w16cid:durableId="108109885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BE9"/>
    <w:rsid w:val="000F3F6C"/>
    <w:rsid w:val="000F4676"/>
    <w:rsid w:val="000F4E73"/>
    <w:rsid w:val="000F5184"/>
    <w:rsid w:val="000F5FA1"/>
    <w:rsid w:val="000F63FD"/>
    <w:rsid w:val="000F6C42"/>
    <w:rsid w:val="000F6DF3"/>
    <w:rsid w:val="000F6F4E"/>
    <w:rsid w:val="000F75D8"/>
    <w:rsid w:val="001002DA"/>
    <w:rsid w:val="001005FF"/>
    <w:rsid w:val="00100D9C"/>
    <w:rsid w:val="001012B0"/>
    <w:rsid w:val="00101F35"/>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AC"/>
    <w:rsid w:val="002C60D8"/>
    <w:rsid w:val="002C6903"/>
    <w:rsid w:val="002C75F5"/>
    <w:rsid w:val="002C7BD9"/>
    <w:rsid w:val="002C7FD6"/>
    <w:rsid w:val="002D01C7"/>
    <w:rsid w:val="002D0363"/>
    <w:rsid w:val="002D071A"/>
    <w:rsid w:val="002D0E61"/>
    <w:rsid w:val="002D1321"/>
    <w:rsid w:val="002D137E"/>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501F"/>
    <w:rsid w:val="00305075"/>
    <w:rsid w:val="003051A7"/>
    <w:rsid w:val="00305473"/>
    <w:rsid w:val="00305DF2"/>
    <w:rsid w:val="00306F4A"/>
    <w:rsid w:val="003072CB"/>
    <w:rsid w:val="00307BA1"/>
    <w:rsid w:val="00310E0D"/>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051"/>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0DF"/>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2D51"/>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250"/>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914"/>
    <w:rsid w:val="00702B6B"/>
    <w:rsid w:val="0070327E"/>
    <w:rsid w:val="0070346E"/>
    <w:rsid w:val="00703F43"/>
    <w:rsid w:val="007041E1"/>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091"/>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77B"/>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16F"/>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3DB6"/>
    <w:rsid w:val="0092449D"/>
    <w:rsid w:val="009245BB"/>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CC0"/>
    <w:rsid w:val="00954F4F"/>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C38"/>
    <w:rsid w:val="00A13036"/>
    <w:rsid w:val="00A13E54"/>
    <w:rsid w:val="00A14582"/>
    <w:rsid w:val="00A149A7"/>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3F4E"/>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7"/>
    <w:rsid w:val="00AC2ECD"/>
    <w:rsid w:val="00AC3119"/>
    <w:rsid w:val="00AC372C"/>
    <w:rsid w:val="00AC3D10"/>
    <w:rsid w:val="00AC4143"/>
    <w:rsid w:val="00AC49FB"/>
    <w:rsid w:val="00AC4BBF"/>
    <w:rsid w:val="00AC514F"/>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308"/>
    <w:rsid w:val="00C2656B"/>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2914"/>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6FF"/>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013"/>
    <w:rsid w:val="00DB7A41"/>
    <w:rsid w:val="00DB7A4E"/>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10"/>
    <w:rsid w:val="00E557C6"/>
    <w:rsid w:val="00E55C1A"/>
    <w:rsid w:val="00E55C55"/>
    <w:rsid w:val="00E55D27"/>
    <w:rsid w:val="00E56B5B"/>
    <w:rsid w:val="00E56E08"/>
    <w:rsid w:val="00E5729C"/>
    <w:rsid w:val="00E572F1"/>
    <w:rsid w:val="00E57565"/>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4B"/>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C32"/>
    <w:rsid w:val="00EE5581"/>
    <w:rsid w:val="00EE5666"/>
    <w:rsid w:val="00EE5A1B"/>
    <w:rsid w:val="00EE5E53"/>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6E33"/>
    <w:rsid w:val="00FB72D9"/>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8D1"/>
    <w:rsid w:val="00FE5CEC"/>
    <w:rsid w:val="00FE5E15"/>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1998</Words>
  <Characters>11392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2022-09-29T21:57:00Z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